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98FBDD" w14:textId="77777777" w:rsidR="004443FA" w:rsidRDefault="00575FC5">
      <w:pPr>
        <w:pStyle w:val="BodyText"/>
        <w:ind w:left="4316"/>
        <w:rPr>
          <w:rFonts w:ascii="Times New Roman"/>
          <w:sz w:val="20"/>
        </w:rPr>
      </w:pPr>
      <w:r>
        <w:rPr>
          <w:rFonts w:ascii="Times New Roman"/>
          <w:noProof/>
          <w:sz w:val="20"/>
          <w:lang w:eastAsia="en-GB"/>
        </w:rPr>
        <w:drawing>
          <wp:inline distT="0" distB="0" distL="0" distR="0" wp14:anchorId="3BC0B979" wp14:editId="6B9828B4">
            <wp:extent cx="1047750" cy="105602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1574" cy="105987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9032062" w14:textId="77777777" w:rsidR="004443FA" w:rsidRDefault="004443FA">
      <w:pPr>
        <w:pStyle w:val="BodyText"/>
        <w:rPr>
          <w:rFonts w:ascii="Times New Roman"/>
          <w:sz w:val="20"/>
        </w:rPr>
      </w:pPr>
    </w:p>
    <w:p w14:paraId="27FE13F0" w14:textId="77777777" w:rsidR="004443FA" w:rsidRDefault="004443FA">
      <w:pPr>
        <w:pStyle w:val="BodyText"/>
        <w:spacing w:before="1"/>
        <w:rPr>
          <w:rFonts w:ascii="Times New Roman"/>
          <w:sz w:val="18"/>
        </w:rPr>
      </w:pPr>
    </w:p>
    <w:p w14:paraId="594FAAD7" w14:textId="77777777" w:rsidR="004443FA" w:rsidRDefault="002876D4" w:rsidP="00575FC5">
      <w:pPr>
        <w:pStyle w:val="Title"/>
        <w:jc w:val="center"/>
      </w:pPr>
      <w:r>
        <w:t>Pupil</w:t>
      </w:r>
      <w:r>
        <w:rPr>
          <w:spacing w:val="-6"/>
        </w:rPr>
        <w:t xml:space="preserve"> </w:t>
      </w:r>
      <w:r>
        <w:t>Premium</w:t>
      </w:r>
      <w:r>
        <w:rPr>
          <w:spacing w:val="-3"/>
        </w:rPr>
        <w:t xml:space="preserve"> </w:t>
      </w:r>
      <w:r>
        <w:t>Spend</w:t>
      </w:r>
      <w:r>
        <w:rPr>
          <w:spacing w:val="-3"/>
        </w:rPr>
        <w:t xml:space="preserve"> </w:t>
      </w:r>
      <w:r>
        <w:t>Report</w:t>
      </w:r>
      <w:r>
        <w:rPr>
          <w:spacing w:val="-4"/>
        </w:rPr>
        <w:t xml:space="preserve"> </w:t>
      </w:r>
      <w:r w:rsidR="00675F1C">
        <w:t>2023-2024</w:t>
      </w:r>
    </w:p>
    <w:p w14:paraId="6059CCF9" w14:textId="77777777" w:rsidR="004443FA" w:rsidRDefault="004443FA" w:rsidP="00575FC5">
      <w:pPr>
        <w:pStyle w:val="BodyText"/>
        <w:jc w:val="center"/>
        <w:rPr>
          <w:b/>
        </w:rPr>
      </w:pPr>
    </w:p>
    <w:tbl>
      <w:tblPr>
        <w:tblW w:w="0" w:type="auto"/>
        <w:tblInd w:w="1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401"/>
        <w:gridCol w:w="4514"/>
      </w:tblGrid>
      <w:tr w:rsidR="004443FA" w14:paraId="3B404C78" w14:textId="77777777" w:rsidTr="002747EC">
        <w:trPr>
          <w:trHeight w:val="385"/>
        </w:trPr>
        <w:tc>
          <w:tcPr>
            <w:tcW w:w="5401" w:type="dxa"/>
            <w:shd w:val="clear" w:color="auto" w:fill="A6A6A6" w:themeFill="background1" w:themeFillShade="A6"/>
          </w:tcPr>
          <w:p w14:paraId="7019689C" w14:textId="77777777" w:rsidR="004443FA" w:rsidRPr="00BA501A" w:rsidRDefault="002876D4">
            <w:pPr>
              <w:pStyle w:val="TableParagraph"/>
              <w:spacing w:before="73"/>
              <w:rPr>
                <w:b/>
              </w:rPr>
            </w:pPr>
            <w:r w:rsidRPr="00BA501A">
              <w:rPr>
                <w:b/>
              </w:rPr>
              <w:t>School</w:t>
            </w:r>
            <w:r w:rsidRPr="00BA501A">
              <w:rPr>
                <w:b/>
                <w:spacing w:val="-4"/>
              </w:rPr>
              <w:t xml:space="preserve"> </w:t>
            </w:r>
            <w:r w:rsidRPr="00BA501A">
              <w:rPr>
                <w:b/>
              </w:rPr>
              <w:t>Name</w:t>
            </w:r>
          </w:p>
        </w:tc>
        <w:tc>
          <w:tcPr>
            <w:tcW w:w="4514" w:type="dxa"/>
          </w:tcPr>
          <w:p w14:paraId="19CF280D" w14:textId="77777777" w:rsidR="004443FA" w:rsidRPr="00BA501A" w:rsidRDefault="00575FC5">
            <w:pPr>
              <w:pStyle w:val="TableParagraph"/>
              <w:spacing w:before="73"/>
            </w:pPr>
            <w:r w:rsidRPr="00BA501A">
              <w:t>Crane Park</w:t>
            </w:r>
            <w:r w:rsidR="002876D4" w:rsidRPr="00BA501A">
              <w:rPr>
                <w:spacing w:val="-3"/>
              </w:rPr>
              <w:t xml:space="preserve"> </w:t>
            </w:r>
            <w:r w:rsidR="002876D4" w:rsidRPr="00BA501A">
              <w:t>Primary</w:t>
            </w:r>
            <w:r w:rsidR="002876D4" w:rsidRPr="00BA501A">
              <w:rPr>
                <w:spacing w:val="-5"/>
              </w:rPr>
              <w:t xml:space="preserve"> </w:t>
            </w:r>
            <w:r w:rsidR="002876D4" w:rsidRPr="00BA501A">
              <w:t>School</w:t>
            </w:r>
          </w:p>
        </w:tc>
      </w:tr>
      <w:tr w:rsidR="004443FA" w14:paraId="4EFD8C83" w14:textId="77777777" w:rsidTr="002747EC">
        <w:trPr>
          <w:trHeight w:val="388"/>
        </w:trPr>
        <w:tc>
          <w:tcPr>
            <w:tcW w:w="5401" w:type="dxa"/>
            <w:shd w:val="clear" w:color="auto" w:fill="A6A6A6" w:themeFill="background1" w:themeFillShade="A6"/>
          </w:tcPr>
          <w:p w14:paraId="2CC277F4" w14:textId="77777777" w:rsidR="004443FA" w:rsidRPr="00BA501A" w:rsidRDefault="002876D4">
            <w:pPr>
              <w:pStyle w:val="TableParagraph"/>
              <w:spacing w:before="75"/>
              <w:rPr>
                <w:b/>
              </w:rPr>
            </w:pPr>
            <w:r w:rsidRPr="00BA501A">
              <w:rPr>
                <w:b/>
              </w:rPr>
              <w:t>Pupils</w:t>
            </w:r>
            <w:r w:rsidRPr="00BA501A">
              <w:rPr>
                <w:b/>
                <w:spacing w:val="-4"/>
              </w:rPr>
              <w:t xml:space="preserve"> </w:t>
            </w:r>
            <w:r w:rsidRPr="00BA501A">
              <w:rPr>
                <w:b/>
              </w:rPr>
              <w:t>in</w:t>
            </w:r>
            <w:r w:rsidRPr="00BA501A">
              <w:rPr>
                <w:b/>
                <w:spacing w:val="-5"/>
              </w:rPr>
              <w:t xml:space="preserve"> </w:t>
            </w:r>
            <w:r w:rsidRPr="00BA501A">
              <w:rPr>
                <w:b/>
              </w:rPr>
              <w:t>school</w:t>
            </w:r>
          </w:p>
        </w:tc>
        <w:tc>
          <w:tcPr>
            <w:tcW w:w="4514" w:type="dxa"/>
          </w:tcPr>
          <w:p w14:paraId="3B8095BF" w14:textId="228393D4" w:rsidR="004443FA" w:rsidRPr="00BA501A" w:rsidRDefault="008948E8" w:rsidP="008948E8">
            <w:pPr>
              <w:pStyle w:val="TableParagraph"/>
              <w:spacing w:before="75"/>
              <w:ind w:left="0"/>
            </w:pPr>
            <w:r>
              <w:t xml:space="preserve"> 470 – (420</w:t>
            </w:r>
            <w:r w:rsidR="00575FC5" w:rsidRPr="00BA501A">
              <w:t xml:space="preserve"> – number of children applicable)</w:t>
            </w:r>
          </w:p>
        </w:tc>
      </w:tr>
      <w:tr w:rsidR="004443FA" w14:paraId="7BDF39C6" w14:textId="77777777" w:rsidTr="002747EC">
        <w:trPr>
          <w:trHeight w:val="385"/>
        </w:trPr>
        <w:tc>
          <w:tcPr>
            <w:tcW w:w="5401" w:type="dxa"/>
            <w:shd w:val="clear" w:color="auto" w:fill="A6A6A6" w:themeFill="background1" w:themeFillShade="A6"/>
          </w:tcPr>
          <w:p w14:paraId="70046C68" w14:textId="77777777" w:rsidR="004443FA" w:rsidRPr="00BA501A" w:rsidRDefault="002876D4">
            <w:pPr>
              <w:pStyle w:val="TableParagraph"/>
              <w:spacing w:before="73"/>
              <w:rPr>
                <w:b/>
              </w:rPr>
            </w:pPr>
            <w:r w:rsidRPr="00BA501A">
              <w:rPr>
                <w:b/>
              </w:rPr>
              <w:t>Proportion</w:t>
            </w:r>
            <w:r w:rsidRPr="00BA501A">
              <w:rPr>
                <w:b/>
                <w:spacing w:val="-6"/>
              </w:rPr>
              <w:t xml:space="preserve"> </w:t>
            </w:r>
            <w:r w:rsidRPr="00BA501A">
              <w:rPr>
                <w:b/>
              </w:rPr>
              <w:t>of</w:t>
            </w:r>
            <w:r w:rsidRPr="00BA501A">
              <w:rPr>
                <w:b/>
                <w:spacing w:val="-5"/>
              </w:rPr>
              <w:t xml:space="preserve"> </w:t>
            </w:r>
            <w:r w:rsidRPr="00BA501A">
              <w:rPr>
                <w:b/>
              </w:rPr>
              <w:t>disadvantaged</w:t>
            </w:r>
            <w:r w:rsidRPr="00BA501A">
              <w:rPr>
                <w:b/>
                <w:spacing w:val="-5"/>
              </w:rPr>
              <w:t xml:space="preserve"> </w:t>
            </w:r>
            <w:r w:rsidRPr="00BA501A">
              <w:rPr>
                <w:b/>
              </w:rPr>
              <w:t>pupils</w:t>
            </w:r>
          </w:p>
        </w:tc>
        <w:tc>
          <w:tcPr>
            <w:tcW w:w="4514" w:type="dxa"/>
          </w:tcPr>
          <w:p w14:paraId="74BFC46B" w14:textId="3A4F1D34" w:rsidR="004443FA" w:rsidRPr="00BA501A" w:rsidRDefault="00575FC5">
            <w:pPr>
              <w:pStyle w:val="TableParagraph"/>
              <w:spacing w:before="73"/>
            </w:pPr>
            <w:r w:rsidRPr="00BA501A">
              <w:t>3</w:t>
            </w:r>
            <w:r w:rsidR="008948E8">
              <w:t>2</w:t>
            </w:r>
            <w:r w:rsidR="002876D4" w:rsidRPr="00BA501A">
              <w:t>%</w:t>
            </w:r>
            <w:r w:rsidR="002876D4" w:rsidRPr="00BA501A">
              <w:rPr>
                <w:spacing w:val="-3"/>
              </w:rPr>
              <w:t xml:space="preserve"> </w:t>
            </w:r>
          </w:p>
        </w:tc>
      </w:tr>
      <w:tr w:rsidR="004443FA" w14:paraId="4114C5D0" w14:textId="77777777" w:rsidTr="002747EC">
        <w:trPr>
          <w:trHeight w:val="388"/>
        </w:trPr>
        <w:tc>
          <w:tcPr>
            <w:tcW w:w="5401" w:type="dxa"/>
            <w:shd w:val="clear" w:color="auto" w:fill="A6A6A6" w:themeFill="background1" w:themeFillShade="A6"/>
          </w:tcPr>
          <w:p w14:paraId="3DB85957" w14:textId="77777777" w:rsidR="004443FA" w:rsidRPr="00BA501A" w:rsidRDefault="002876D4">
            <w:pPr>
              <w:pStyle w:val="TableParagraph"/>
              <w:spacing w:before="73"/>
              <w:rPr>
                <w:b/>
              </w:rPr>
            </w:pPr>
            <w:r w:rsidRPr="00BA501A">
              <w:rPr>
                <w:b/>
              </w:rPr>
              <w:t>Pupil</w:t>
            </w:r>
            <w:r w:rsidRPr="00BA501A">
              <w:rPr>
                <w:b/>
                <w:spacing w:val="-3"/>
              </w:rPr>
              <w:t xml:space="preserve"> </w:t>
            </w:r>
            <w:r w:rsidRPr="00BA501A">
              <w:rPr>
                <w:b/>
              </w:rPr>
              <w:t>premium</w:t>
            </w:r>
            <w:r w:rsidRPr="00BA501A">
              <w:rPr>
                <w:b/>
                <w:spacing w:val="-5"/>
              </w:rPr>
              <w:t xml:space="preserve"> </w:t>
            </w:r>
            <w:r w:rsidRPr="00BA501A">
              <w:rPr>
                <w:b/>
              </w:rPr>
              <w:t>allocation</w:t>
            </w:r>
            <w:r w:rsidRPr="00BA501A">
              <w:rPr>
                <w:b/>
                <w:spacing w:val="-5"/>
              </w:rPr>
              <w:t xml:space="preserve"> </w:t>
            </w:r>
            <w:r w:rsidRPr="00BA501A">
              <w:rPr>
                <w:b/>
              </w:rPr>
              <w:t>this</w:t>
            </w:r>
            <w:r w:rsidRPr="00BA501A">
              <w:rPr>
                <w:b/>
                <w:spacing w:val="-5"/>
              </w:rPr>
              <w:t xml:space="preserve"> </w:t>
            </w:r>
            <w:r w:rsidRPr="00BA501A">
              <w:rPr>
                <w:b/>
              </w:rPr>
              <w:t>academic</w:t>
            </w:r>
            <w:r w:rsidRPr="00BA501A">
              <w:rPr>
                <w:b/>
                <w:spacing w:val="-2"/>
              </w:rPr>
              <w:t xml:space="preserve"> </w:t>
            </w:r>
            <w:r w:rsidRPr="00BA501A">
              <w:rPr>
                <w:b/>
              </w:rPr>
              <w:t>year</w:t>
            </w:r>
          </w:p>
        </w:tc>
        <w:tc>
          <w:tcPr>
            <w:tcW w:w="4514" w:type="dxa"/>
          </w:tcPr>
          <w:p w14:paraId="6448348C" w14:textId="1750D92B" w:rsidR="004443FA" w:rsidRPr="00BA501A" w:rsidRDefault="004D0340">
            <w:pPr>
              <w:pStyle w:val="TableParagraph"/>
              <w:spacing w:before="73"/>
            </w:pPr>
            <w:r>
              <w:t>£</w:t>
            </w:r>
            <w:r w:rsidR="002747EC">
              <w:t>208,065</w:t>
            </w:r>
          </w:p>
        </w:tc>
      </w:tr>
      <w:tr w:rsidR="004443FA" w14:paraId="2C948295" w14:textId="77777777" w:rsidTr="002747EC">
        <w:trPr>
          <w:trHeight w:val="448"/>
        </w:trPr>
        <w:tc>
          <w:tcPr>
            <w:tcW w:w="5401" w:type="dxa"/>
            <w:shd w:val="clear" w:color="auto" w:fill="A6A6A6" w:themeFill="background1" w:themeFillShade="A6"/>
          </w:tcPr>
          <w:p w14:paraId="54F58611" w14:textId="77777777" w:rsidR="004443FA" w:rsidRPr="00BA501A" w:rsidRDefault="004D0340">
            <w:pPr>
              <w:pStyle w:val="TableParagraph"/>
              <w:spacing w:before="104"/>
              <w:rPr>
                <w:b/>
              </w:rPr>
            </w:pPr>
            <w:r>
              <w:rPr>
                <w:b/>
              </w:rPr>
              <w:t>Recovery Funding</w:t>
            </w:r>
          </w:p>
        </w:tc>
        <w:tc>
          <w:tcPr>
            <w:tcW w:w="4514" w:type="dxa"/>
          </w:tcPr>
          <w:p w14:paraId="6A251B48" w14:textId="675235A4" w:rsidR="004443FA" w:rsidRPr="00BA501A" w:rsidRDefault="002747EC">
            <w:pPr>
              <w:pStyle w:val="TableParagraph"/>
              <w:spacing w:before="104"/>
            </w:pPr>
            <w:r>
              <w:t>£26,521</w:t>
            </w:r>
          </w:p>
        </w:tc>
      </w:tr>
      <w:tr w:rsidR="004443FA" w14:paraId="1918DCC2" w14:textId="77777777" w:rsidTr="002747EC">
        <w:trPr>
          <w:trHeight w:val="385"/>
        </w:trPr>
        <w:tc>
          <w:tcPr>
            <w:tcW w:w="5401" w:type="dxa"/>
            <w:shd w:val="clear" w:color="auto" w:fill="A6A6A6" w:themeFill="background1" w:themeFillShade="A6"/>
          </w:tcPr>
          <w:p w14:paraId="58625768" w14:textId="77777777" w:rsidR="004443FA" w:rsidRPr="00BA501A" w:rsidRDefault="004D0340">
            <w:pPr>
              <w:pStyle w:val="TableParagraph"/>
              <w:spacing w:before="73"/>
              <w:rPr>
                <w:b/>
              </w:rPr>
            </w:pPr>
            <w:r w:rsidRPr="00BA501A">
              <w:rPr>
                <w:b/>
              </w:rPr>
              <w:t>Academic</w:t>
            </w:r>
            <w:r w:rsidRPr="00BA501A">
              <w:rPr>
                <w:b/>
                <w:spacing w:val="-3"/>
              </w:rPr>
              <w:t xml:space="preserve"> </w:t>
            </w:r>
            <w:r w:rsidRPr="00BA501A">
              <w:rPr>
                <w:b/>
              </w:rPr>
              <w:t>year</w:t>
            </w:r>
            <w:r w:rsidRPr="00BA501A">
              <w:rPr>
                <w:b/>
                <w:spacing w:val="-3"/>
              </w:rPr>
              <w:t xml:space="preserve"> </w:t>
            </w:r>
            <w:r w:rsidRPr="00BA501A">
              <w:rPr>
                <w:b/>
              </w:rPr>
              <w:t>or</w:t>
            </w:r>
            <w:r w:rsidRPr="00BA501A">
              <w:rPr>
                <w:b/>
                <w:spacing w:val="-3"/>
              </w:rPr>
              <w:t xml:space="preserve"> </w:t>
            </w:r>
            <w:r w:rsidRPr="00BA501A">
              <w:rPr>
                <w:b/>
              </w:rPr>
              <w:t>years</w:t>
            </w:r>
            <w:r w:rsidRPr="00BA501A">
              <w:rPr>
                <w:b/>
                <w:spacing w:val="-2"/>
              </w:rPr>
              <w:t xml:space="preserve"> </w:t>
            </w:r>
            <w:r w:rsidRPr="00BA501A">
              <w:rPr>
                <w:b/>
              </w:rPr>
              <w:t>covered</w:t>
            </w:r>
            <w:r w:rsidRPr="00BA501A">
              <w:rPr>
                <w:b/>
                <w:spacing w:val="-4"/>
              </w:rPr>
              <w:t xml:space="preserve"> </w:t>
            </w:r>
            <w:r w:rsidRPr="00BA501A">
              <w:rPr>
                <w:b/>
              </w:rPr>
              <w:t>by</w:t>
            </w:r>
            <w:r w:rsidRPr="00BA501A">
              <w:rPr>
                <w:b/>
                <w:spacing w:val="-2"/>
              </w:rPr>
              <w:t xml:space="preserve"> </w:t>
            </w:r>
            <w:r w:rsidRPr="00BA501A">
              <w:rPr>
                <w:b/>
              </w:rPr>
              <w:t>statement</w:t>
            </w:r>
          </w:p>
        </w:tc>
        <w:tc>
          <w:tcPr>
            <w:tcW w:w="4514" w:type="dxa"/>
          </w:tcPr>
          <w:p w14:paraId="4FC02359" w14:textId="77777777" w:rsidR="004443FA" w:rsidRPr="00BA501A" w:rsidRDefault="004D0340">
            <w:pPr>
              <w:pStyle w:val="TableParagraph"/>
              <w:spacing w:before="73"/>
            </w:pPr>
            <w:r w:rsidRPr="00BA501A">
              <w:t>Forecasted</w:t>
            </w:r>
            <w:r w:rsidRPr="00BA501A">
              <w:rPr>
                <w:spacing w:val="-5"/>
              </w:rPr>
              <w:t xml:space="preserve"> </w:t>
            </w:r>
            <w:r w:rsidRPr="00BA501A">
              <w:t>spend</w:t>
            </w:r>
            <w:r w:rsidRPr="00BA501A">
              <w:rPr>
                <w:spacing w:val="-5"/>
              </w:rPr>
              <w:t xml:space="preserve"> </w:t>
            </w:r>
            <w:r w:rsidRPr="00BA501A">
              <w:t>for</w:t>
            </w:r>
            <w:r w:rsidRPr="00BA501A">
              <w:rPr>
                <w:spacing w:val="-1"/>
              </w:rPr>
              <w:t xml:space="preserve"> </w:t>
            </w:r>
            <w:r w:rsidR="00675F1C">
              <w:t>2023-24</w:t>
            </w:r>
          </w:p>
        </w:tc>
      </w:tr>
      <w:tr w:rsidR="004443FA" w14:paraId="17189347" w14:textId="77777777" w:rsidTr="002747EC">
        <w:trPr>
          <w:trHeight w:val="388"/>
        </w:trPr>
        <w:tc>
          <w:tcPr>
            <w:tcW w:w="5401" w:type="dxa"/>
            <w:shd w:val="clear" w:color="auto" w:fill="A6A6A6" w:themeFill="background1" w:themeFillShade="A6"/>
          </w:tcPr>
          <w:p w14:paraId="69D9C6A1" w14:textId="77777777" w:rsidR="004443FA" w:rsidRPr="00BA501A" w:rsidRDefault="004D0340">
            <w:pPr>
              <w:pStyle w:val="TableParagraph"/>
              <w:spacing w:before="73"/>
              <w:rPr>
                <w:b/>
              </w:rPr>
            </w:pPr>
            <w:r>
              <w:rPr>
                <w:b/>
              </w:rPr>
              <w:t>Publish/</w:t>
            </w:r>
            <w:r w:rsidR="002876D4" w:rsidRPr="00BA501A">
              <w:rPr>
                <w:b/>
              </w:rPr>
              <w:t>Review</w:t>
            </w:r>
            <w:r w:rsidR="002876D4" w:rsidRPr="00BA501A">
              <w:rPr>
                <w:b/>
                <w:spacing w:val="-3"/>
              </w:rPr>
              <w:t xml:space="preserve"> </w:t>
            </w:r>
            <w:r w:rsidR="002876D4" w:rsidRPr="00BA501A">
              <w:rPr>
                <w:b/>
              </w:rPr>
              <w:t>date</w:t>
            </w:r>
          </w:p>
        </w:tc>
        <w:tc>
          <w:tcPr>
            <w:tcW w:w="4514" w:type="dxa"/>
          </w:tcPr>
          <w:p w14:paraId="62A60B9E" w14:textId="77777777" w:rsidR="004443FA" w:rsidRPr="00BA501A" w:rsidRDefault="00675F1C">
            <w:pPr>
              <w:pStyle w:val="TableParagraph"/>
              <w:spacing w:before="73"/>
            </w:pPr>
            <w:r>
              <w:t>November 23</w:t>
            </w:r>
            <w:r w:rsidR="004D0340">
              <w:t>/</w:t>
            </w:r>
            <w:r w:rsidR="002876D4" w:rsidRPr="00BA501A">
              <w:t>September</w:t>
            </w:r>
            <w:r w:rsidR="002876D4" w:rsidRPr="00BA501A">
              <w:rPr>
                <w:spacing w:val="-6"/>
              </w:rPr>
              <w:t xml:space="preserve"> </w:t>
            </w:r>
            <w:r>
              <w:t>2024</w:t>
            </w:r>
          </w:p>
        </w:tc>
      </w:tr>
      <w:tr w:rsidR="004443FA" w14:paraId="30AD0613" w14:textId="77777777" w:rsidTr="002747EC">
        <w:trPr>
          <w:trHeight w:val="385"/>
        </w:trPr>
        <w:tc>
          <w:tcPr>
            <w:tcW w:w="5401" w:type="dxa"/>
            <w:shd w:val="clear" w:color="auto" w:fill="A6A6A6" w:themeFill="background1" w:themeFillShade="A6"/>
          </w:tcPr>
          <w:p w14:paraId="24D6CD55" w14:textId="77777777" w:rsidR="004443FA" w:rsidRPr="00BA501A" w:rsidRDefault="002876D4">
            <w:pPr>
              <w:pStyle w:val="TableParagraph"/>
              <w:spacing w:before="73"/>
              <w:rPr>
                <w:b/>
              </w:rPr>
            </w:pPr>
            <w:r w:rsidRPr="00BA501A">
              <w:rPr>
                <w:b/>
              </w:rPr>
              <w:t>Statement</w:t>
            </w:r>
            <w:r w:rsidRPr="00BA501A">
              <w:rPr>
                <w:b/>
                <w:spacing w:val="-5"/>
              </w:rPr>
              <w:t xml:space="preserve"> </w:t>
            </w:r>
            <w:r w:rsidRPr="00BA501A">
              <w:rPr>
                <w:b/>
              </w:rPr>
              <w:t>authorised</w:t>
            </w:r>
            <w:r w:rsidRPr="00BA501A">
              <w:rPr>
                <w:b/>
                <w:spacing w:val="-4"/>
              </w:rPr>
              <w:t xml:space="preserve"> </w:t>
            </w:r>
            <w:r w:rsidRPr="00BA501A">
              <w:rPr>
                <w:b/>
              </w:rPr>
              <w:t>by</w:t>
            </w:r>
          </w:p>
        </w:tc>
        <w:tc>
          <w:tcPr>
            <w:tcW w:w="4514" w:type="dxa"/>
          </w:tcPr>
          <w:p w14:paraId="5F8FF4BE" w14:textId="77777777" w:rsidR="004443FA" w:rsidRPr="00BA501A" w:rsidRDefault="00575FC5" w:rsidP="00575FC5">
            <w:pPr>
              <w:pStyle w:val="TableParagraph"/>
              <w:spacing w:before="73"/>
            </w:pPr>
            <w:r w:rsidRPr="00BA501A">
              <w:t>Alison Small</w:t>
            </w:r>
          </w:p>
        </w:tc>
      </w:tr>
      <w:tr w:rsidR="004443FA" w14:paraId="5C154F14" w14:textId="77777777" w:rsidTr="002747EC">
        <w:trPr>
          <w:trHeight w:val="388"/>
        </w:trPr>
        <w:tc>
          <w:tcPr>
            <w:tcW w:w="5401" w:type="dxa"/>
            <w:shd w:val="clear" w:color="auto" w:fill="A6A6A6" w:themeFill="background1" w:themeFillShade="A6"/>
          </w:tcPr>
          <w:p w14:paraId="78CED3B3" w14:textId="77777777" w:rsidR="004443FA" w:rsidRPr="00BA501A" w:rsidRDefault="002876D4">
            <w:pPr>
              <w:pStyle w:val="TableParagraph"/>
              <w:spacing w:before="73"/>
              <w:rPr>
                <w:b/>
              </w:rPr>
            </w:pPr>
            <w:r w:rsidRPr="00BA501A">
              <w:rPr>
                <w:b/>
              </w:rPr>
              <w:t>Pupil</w:t>
            </w:r>
            <w:r w:rsidRPr="00BA501A">
              <w:rPr>
                <w:b/>
                <w:spacing w:val="-5"/>
              </w:rPr>
              <w:t xml:space="preserve"> </w:t>
            </w:r>
            <w:r w:rsidRPr="00BA501A">
              <w:rPr>
                <w:b/>
              </w:rPr>
              <w:t>Premium</w:t>
            </w:r>
            <w:r w:rsidRPr="00BA501A">
              <w:rPr>
                <w:b/>
                <w:spacing w:val="-2"/>
              </w:rPr>
              <w:t xml:space="preserve"> </w:t>
            </w:r>
            <w:r w:rsidRPr="00BA501A">
              <w:rPr>
                <w:b/>
              </w:rPr>
              <w:t>lead</w:t>
            </w:r>
          </w:p>
        </w:tc>
        <w:tc>
          <w:tcPr>
            <w:tcW w:w="4514" w:type="dxa"/>
          </w:tcPr>
          <w:p w14:paraId="319C8133" w14:textId="77777777" w:rsidR="004443FA" w:rsidRPr="00BA501A" w:rsidRDefault="00575FC5">
            <w:pPr>
              <w:pStyle w:val="TableParagraph"/>
              <w:spacing w:before="73"/>
            </w:pPr>
            <w:r w:rsidRPr="00BA501A">
              <w:t>Satbir Sidhu</w:t>
            </w:r>
          </w:p>
        </w:tc>
      </w:tr>
      <w:tr w:rsidR="004443FA" w14:paraId="6B90132E" w14:textId="77777777" w:rsidTr="002747EC">
        <w:trPr>
          <w:trHeight w:val="385"/>
        </w:trPr>
        <w:tc>
          <w:tcPr>
            <w:tcW w:w="5401" w:type="dxa"/>
            <w:shd w:val="clear" w:color="auto" w:fill="A6A6A6" w:themeFill="background1" w:themeFillShade="A6"/>
          </w:tcPr>
          <w:p w14:paraId="38878C08" w14:textId="77777777" w:rsidR="004443FA" w:rsidRPr="00BA501A" w:rsidRDefault="002876D4">
            <w:pPr>
              <w:pStyle w:val="TableParagraph"/>
              <w:spacing w:before="73"/>
              <w:rPr>
                <w:b/>
              </w:rPr>
            </w:pPr>
            <w:r w:rsidRPr="00BA501A">
              <w:rPr>
                <w:b/>
              </w:rPr>
              <w:t>Governor</w:t>
            </w:r>
            <w:r w:rsidRPr="00BA501A">
              <w:rPr>
                <w:b/>
                <w:spacing w:val="-4"/>
              </w:rPr>
              <w:t xml:space="preserve"> </w:t>
            </w:r>
            <w:r w:rsidRPr="00BA501A">
              <w:rPr>
                <w:b/>
              </w:rPr>
              <w:t>lead</w:t>
            </w:r>
          </w:p>
        </w:tc>
        <w:tc>
          <w:tcPr>
            <w:tcW w:w="4514" w:type="dxa"/>
          </w:tcPr>
          <w:p w14:paraId="4313D99C" w14:textId="77777777" w:rsidR="004443FA" w:rsidRPr="00BA501A" w:rsidRDefault="00575FC5">
            <w:pPr>
              <w:pStyle w:val="TableParagraph"/>
              <w:spacing w:before="73"/>
            </w:pPr>
            <w:r w:rsidRPr="00BA501A">
              <w:t>Renu Sudera</w:t>
            </w:r>
          </w:p>
        </w:tc>
      </w:tr>
    </w:tbl>
    <w:p w14:paraId="113CBFEE" w14:textId="77777777" w:rsidR="004443FA" w:rsidRDefault="004443FA">
      <w:pPr>
        <w:pStyle w:val="BodyText"/>
        <w:spacing w:before="7"/>
        <w:rPr>
          <w:b/>
          <w:sz w:val="42"/>
        </w:rPr>
      </w:pPr>
    </w:p>
    <w:p w14:paraId="629BB672" w14:textId="77777777" w:rsidR="004443FA" w:rsidRDefault="002876D4">
      <w:pPr>
        <w:pStyle w:val="Heading1"/>
      </w:pPr>
      <w:r>
        <w:t>What</w:t>
      </w:r>
      <w:r>
        <w:rPr>
          <w:spacing w:val="-6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Pupil</w:t>
      </w:r>
      <w:r>
        <w:rPr>
          <w:spacing w:val="-3"/>
        </w:rPr>
        <w:t xml:space="preserve"> </w:t>
      </w:r>
      <w:r>
        <w:t>Premium</w:t>
      </w:r>
      <w:r>
        <w:rPr>
          <w:spacing w:val="-3"/>
        </w:rPr>
        <w:t xml:space="preserve"> </w:t>
      </w:r>
      <w:r>
        <w:t>funding?</w:t>
      </w:r>
    </w:p>
    <w:p w14:paraId="0AB31AF8" w14:textId="77777777" w:rsidR="004443FA" w:rsidRDefault="004443FA">
      <w:pPr>
        <w:pStyle w:val="BodyText"/>
        <w:spacing w:before="9"/>
        <w:rPr>
          <w:b/>
          <w:sz w:val="19"/>
        </w:rPr>
      </w:pPr>
    </w:p>
    <w:p w14:paraId="141E509F" w14:textId="77777777" w:rsidR="004443FA" w:rsidRDefault="002876D4">
      <w:pPr>
        <w:pStyle w:val="BodyText"/>
        <w:ind w:left="113" w:right="347"/>
      </w:pPr>
      <w:r>
        <w:t>In 2011 the Government launched its Pupil Premium funding. The Pupil Premium is an amount of</w:t>
      </w:r>
      <w:r>
        <w:rPr>
          <w:spacing w:val="1"/>
        </w:rPr>
        <w:t xml:space="preserve"> </w:t>
      </w:r>
      <w:r>
        <w:t>money allocated to children from low-income families who are currently known to be eligible for Free</w:t>
      </w:r>
      <w:r>
        <w:rPr>
          <w:spacing w:val="-66"/>
        </w:rPr>
        <w:t xml:space="preserve"> </w:t>
      </w:r>
      <w:r>
        <w:t>School</w:t>
      </w:r>
      <w:r>
        <w:rPr>
          <w:spacing w:val="-1"/>
        </w:rPr>
        <w:t xml:space="preserve"> </w:t>
      </w:r>
      <w:r>
        <w:t>Meals (FSM)</w:t>
      </w:r>
      <w:r>
        <w:rPr>
          <w:spacing w:val="-2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have been</w:t>
      </w:r>
      <w:r>
        <w:rPr>
          <w:spacing w:val="-1"/>
        </w:rPr>
        <w:t xml:space="preserve"> </w:t>
      </w:r>
      <w:r>
        <w:t>at</w:t>
      </w:r>
      <w:r>
        <w:rPr>
          <w:spacing w:val="1"/>
        </w:rPr>
        <w:t xml:space="preserve"> </w:t>
      </w:r>
      <w:r>
        <w:t>any</w:t>
      </w:r>
      <w:r>
        <w:rPr>
          <w:spacing w:val="-3"/>
        </w:rPr>
        <w:t xml:space="preserve"> </w:t>
      </w:r>
      <w:r>
        <w:t>point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past 6</w:t>
      </w:r>
      <w:r>
        <w:rPr>
          <w:spacing w:val="-3"/>
        </w:rPr>
        <w:t xml:space="preserve"> </w:t>
      </w:r>
      <w:r>
        <w:t>years (known</w:t>
      </w:r>
      <w:r>
        <w:rPr>
          <w:spacing w:val="-6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Ever</w:t>
      </w:r>
      <w:r>
        <w:rPr>
          <w:spacing w:val="-1"/>
        </w:rPr>
        <w:t xml:space="preserve"> </w:t>
      </w:r>
      <w:r>
        <w:t>6 measure).</w:t>
      </w:r>
    </w:p>
    <w:p w14:paraId="6A07A3E6" w14:textId="77777777" w:rsidR="004443FA" w:rsidRDefault="002876D4">
      <w:pPr>
        <w:pStyle w:val="BodyText"/>
        <w:spacing w:before="1"/>
        <w:ind w:left="113" w:right="722"/>
      </w:pPr>
      <w:r>
        <w:t>This funding applies to pupils in both mainstream and non-mainstream settings and children who</w:t>
      </w:r>
      <w:r>
        <w:rPr>
          <w:spacing w:val="-66"/>
        </w:rPr>
        <w:t xml:space="preserve"> </w:t>
      </w:r>
      <w:r>
        <w:t>have</w:t>
      </w:r>
      <w:r>
        <w:rPr>
          <w:spacing w:val="-1"/>
        </w:rPr>
        <w:t xml:space="preserve"> </w:t>
      </w:r>
      <w:r>
        <w:t>been</w:t>
      </w:r>
      <w:r>
        <w:rPr>
          <w:spacing w:val="-1"/>
        </w:rPr>
        <w:t xml:space="preserve"> </w:t>
      </w:r>
      <w:r>
        <w:t>looked</w:t>
      </w:r>
      <w:r>
        <w:rPr>
          <w:spacing w:val="-2"/>
        </w:rPr>
        <w:t xml:space="preserve"> </w:t>
      </w:r>
      <w:r>
        <w:t>after</w:t>
      </w:r>
      <w:r>
        <w:rPr>
          <w:spacing w:val="-1"/>
        </w:rPr>
        <w:t xml:space="preserve"> </w:t>
      </w:r>
      <w:r>
        <w:t>continuously for</w:t>
      </w:r>
      <w:r>
        <w:rPr>
          <w:spacing w:val="-3"/>
        </w:rPr>
        <w:t xml:space="preserve"> </w:t>
      </w:r>
      <w:r>
        <w:t>more</w:t>
      </w:r>
      <w:r>
        <w:rPr>
          <w:spacing w:val="-2"/>
        </w:rPr>
        <w:t xml:space="preserve"> </w:t>
      </w:r>
      <w:r>
        <w:t>than</w:t>
      </w:r>
      <w:r>
        <w:rPr>
          <w:spacing w:val="-1"/>
        </w:rPr>
        <w:t xml:space="preserve"> </w:t>
      </w:r>
      <w:r>
        <w:t>six</w:t>
      </w:r>
      <w:r>
        <w:rPr>
          <w:spacing w:val="1"/>
        </w:rPr>
        <w:t xml:space="preserve"> </w:t>
      </w:r>
      <w:r>
        <w:t>months.</w:t>
      </w:r>
    </w:p>
    <w:p w14:paraId="42279AFA" w14:textId="77777777" w:rsidR="004443FA" w:rsidRDefault="004443FA">
      <w:pPr>
        <w:pStyle w:val="BodyText"/>
      </w:pPr>
    </w:p>
    <w:p w14:paraId="04713C4B" w14:textId="77777777" w:rsidR="004443FA" w:rsidRDefault="002876D4">
      <w:pPr>
        <w:pStyle w:val="BodyText"/>
        <w:ind w:left="113" w:right="336"/>
      </w:pPr>
      <w:r>
        <w:t xml:space="preserve">Schools are free to spend the Pupil Premium as they see fit. </w:t>
      </w:r>
      <w:proofErr w:type="gramStart"/>
      <w:r>
        <w:t>However</w:t>
      </w:r>
      <w:proofErr w:type="gramEnd"/>
      <w:r>
        <w:t xml:space="preserve"> we will be held accountable for</w:t>
      </w:r>
      <w:r>
        <w:rPr>
          <w:spacing w:val="-66"/>
        </w:rPr>
        <w:t xml:space="preserve"> </w:t>
      </w:r>
      <w:r>
        <w:t>how we have used the additional funding to support pupils from low-income families. Since</w:t>
      </w:r>
      <w:r>
        <w:rPr>
          <w:spacing w:val="1"/>
        </w:rPr>
        <w:t xml:space="preserve"> </w:t>
      </w:r>
      <w:r>
        <w:t>September 2012 we have been required to publish online information about how we have used the</w:t>
      </w:r>
      <w:r>
        <w:rPr>
          <w:spacing w:val="1"/>
        </w:rPr>
        <w:t xml:space="preserve"> </w:t>
      </w:r>
      <w:r>
        <w:t>Premium. This will ensure that parents and others are made fully aware of the attainment of pupils</w:t>
      </w:r>
      <w:r>
        <w:rPr>
          <w:spacing w:val="1"/>
        </w:rPr>
        <w:t xml:space="preserve"> </w:t>
      </w:r>
      <w:r>
        <w:t>covered by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Premium</w:t>
      </w:r>
      <w:r>
        <w:rPr>
          <w:spacing w:val="-4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extra</w:t>
      </w:r>
      <w:r>
        <w:rPr>
          <w:spacing w:val="-4"/>
        </w:rPr>
        <w:t xml:space="preserve"> </w:t>
      </w:r>
      <w:r>
        <w:t>support that</w:t>
      </w:r>
      <w:r>
        <w:rPr>
          <w:spacing w:val="1"/>
        </w:rPr>
        <w:t xml:space="preserve"> </w:t>
      </w:r>
      <w:r>
        <w:t>they</w:t>
      </w:r>
      <w:r>
        <w:rPr>
          <w:spacing w:val="1"/>
        </w:rPr>
        <w:t xml:space="preserve"> </w:t>
      </w:r>
      <w:r>
        <w:t>receive.</w:t>
      </w:r>
    </w:p>
    <w:p w14:paraId="0722CA10" w14:textId="77777777" w:rsidR="004443FA" w:rsidRDefault="004443FA">
      <w:pPr>
        <w:pStyle w:val="BodyText"/>
      </w:pPr>
    </w:p>
    <w:p w14:paraId="5CAE7FDC" w14:textId="77777777" w:rsidR="004443FA" w:rsidRDefault="002876D4">
      <w:pPr>
        <w:pStyle w:val="Heading1"/>
        <w:spacing w:line="265" w:lineRule="exact"/>
      </w:pPr>
      <w:r>
        <w:t>How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we</w:t>
      </w:r>
      <w:r>
        <w:rPr>
          <w:spacing w:val="-3"/>
        </w:rPr>
        <w:t xml:space="preserve"> </w:t>
      </w:r>
      <w:r>
        <w:t>administer</w:t>
      </w:r>
      <w:r>
        <w:rPr>
          <w:spacing w:val="-3"/>
        </w:rPr>
        <w:t xml:space="preserve"> </w:t>
      </w:r>
      <w:r>
        <w:t>Pupil</w:t>
      </w:r>
      <w:r>
        <w:rPr>
          <w:spacing w:val="-5"/>
        </w:rPr>
        <w:t xml:space="preserve"> </w:t>
      </w:r>
      <w:r>
        <w:t>Premium</w:t>
      </w:r>
      <w:r>
        <w:rPr>
          <w:spacing w:val="-3"/>
        </w:rPr>
        <w:t xml:space="preserve"> </w:t>
      </w:r>
      <w:r>
        <w:t>funding?</w:t>
      </w:r>
    </w:p>
    <w:p w14:paraId="2D6BEFAB" w14:textId="77777777" w:rsidR="004443FA" w:rsidRDefault="002876D4">
      <w:pPr>
        <w:pStyle w:val="BodyText"/>
        <w:ind w:left="113" w:right="393"/>
      </w:pPr>
      <w:r>
        <w:t>Throughout the year, we ring-fence our Pupil Premium funding to ensure that it is spent on targeted</w:t>
      </w:r>
      <w:r>
        <w:rPr>
          <w:spacing w:val="-66"/>
        </w:rPr>
        <w:t xml:space="preserve"> </w:t>
      </w:r>
      <w:r>
        <w:t>pupils. Our school focuses on supporting our disadvantaged pupils to achieve and attain in line with</w:t>
      </w:r>
      <w:r>
        <w:rPr>
          <w:spacing w:val="1"/>
        </w:rPr>
        <w:t xml:space="preserve"> </w:t>
      </w:r>
      <w:r>
        <w:t>their peers both in school and nationally. The school rigorously analyses data to identify pupils who</w:t>
      </w:r>
      <w:r>
        <w:rPr>
          <w:spacing w:val="1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at</w:t>
      </w:r>
      <w:r>
        <w:rPr>
          <w:spacing w:val="1"/>
        </w:rPr>
        <w:t xml:space="preserve"> </w:t>
      </w:r>
      <w:r>
        <w:t>risk</w:t>
      </w:r>
      <w:r>
        <w:rPr>
          <w:spacing w:val="-3"/>
        </w:rPr>
        <w:t xml:space="preserve"> </w:t>
      </w:r>
      <w:r>
        <w:t>of underachieving,</w:t>
      </w:r>
      <w:r>
        <w:rPr>
          <w:spacing w:val="-3"/>
        </w:rPr>
        <w:t xml:space="preserve"> </w:t>
      </w:r>
      <w:r>
        <w:t>particularly in</w:t>
      </w:r>
      <w:r>
        <w:rPr>
          <w:spacing w:val="-3"/>
        </w:rPr>
        <w:t xml:space="preserve"> </w:t>
      </w:r>
      <w:r>
        <w:t>English,</w:t>
      </w:r>
      <w:r>
        <w:rPr>
          <w:spacing w:val="1"/>
        </w:rPr>
        <w:t xml:space="preserve"> </w:t>
      </w:r>
      <w:r>
        <w:t>Mathematics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Science.</w:t>
      </w:r>
    </w:p>
    <w:p w14:paraId="20D6374F" w14:textId="77777777" w:rsidR="004443FA" w:rsidRDefault="004443FA">
      <w:pPr>
        <w:pStyle w:val="BodyText"/>
        <w:spacing w:before="2"/>
      </w:pPr>
    </w:p>
    <w:p w14:paraId="5514906A" w14:textId="77777777" w:rsidR="004443FA" w:rsidRDefault="002876D4">
      <w:pPr>
        <w:pStyle w:val="BodyText"/>
        <w:ind w:left="113" w:right="529"/>
      </w:pPr>
      <w:r>
        <w:t>We detail all the provision in place on our school provision map and track achievement data to</w:t>
      </w:r>
      <w:r>
        <w:rPr>
          <w:spacing w:val="1"/>
        </w:rPr>
        <w:t xml:space="preserve"> </w:t>
      </w:r>
      <w:r>
        <w:t>evaluate the effectiveness of interventions and adjust accordingly. The school ensures that Senior</w:t>
      </w:r>
      <w:r>
        <w:rPr>
          <w:spacing w:val="1"/>
        </w:rPr>
        <w:t xml:space="preserve"> </w:t>
      </w:r>
      <w:r>
        <w:t>Leaders have a clear overview of how this funding is spent, and expects teachers and teaching</w:t>
      </w:r>
      <w:r>
        <w:rPr>
          <w:spacing w:val="1"/>
        </w:rPr>
        <w:t xml:space="preserve"> </w:t>
      </w:r>
      <w:r>
        <w:t>assistants to feedback with progress information, which in turn informs our school governors about</w:t>
      </w:r>
      <w:r>
        <w:rPr>
          <w:spacing w:val="-66"/>
        </w:rPr>
        <w:t xml:space="preserve"> </w:t>
      </w:r>
      <w:r>
        <w:t>Pupil Premium progress. Governors ensure that they hold school leaders to account for raising</w:t>
      </w:r>
      <w:r>
        <w:rPr>
          <w:spacing w:val="1"/>
        </w:rPr>
        <w:t xml:space="preserve"> </w:t>
      </w:r>
      <w:r>
        <w:t>standards.</w:t>
      </w:r>
    </w:p>
    <w:p w14:paraId="10F50DA0" w14:textId="77777777" w:rsidR="004443FA" w:rsidRDefault="004443FA">
      <w:pPr>
        <w:sectPr w:rsidR="004443FA">
          <w:footerReference w:type="default" r:id="rId8"/>
          <w:type w:val="continuous"/>
          <w:pgSz w:w="11910" w:h="16840"/>
          <w:pgMar w:top="1100" w:right="740" w:bottom="1120" w:left="880" w:header="0" w:footer="920" w:gutter="0"/>
          <w:pgNumType w:start="1"/>
          <w:cols w:space="720"/>
        </w:sectPr>
      </w:pPr>
    </w:p>
    <w:p w14:paraId="241861CF" w14:textId="77777777" w:rsidR="004443FA" w:rsidRDefault="002876D4">
      <w:pPr>
        <w:pStyle w:val="BodyText"/>
        <w:spacing w:before="72"/>
        <w:ind w:left="113" w:right="518"/>
      </w:pPr>
      <w:r>
        <w:lastRenderedPageBreak/>
        <w:t>As a school we draw upon evidence from our own and others’ experience to allocate the funding to</w:t>
      </w:r>
      <w:r>
        <w:rPr>
          <w:spacing w:val="-66"/>
        </w:rPr>
        <w:t xml:space="preserve"> </w:t>
      </w:r>
      <w:r>
        <w:t>the activities that were most likely to have an impact on improving achievement and life chances,</w:t>
      </w:r>
      <w:r>
        <w:rPr>
          <w:spacing w:val="1"/>
        </w:rPr>
        <w:t xml:space="preserve"> </w:t>
      </w:r>
      <w:r>
        <w:t xml:space="preserve">considering how we can improve attainment and achievement, </w:t>
      </w:r>
      <w:proofErr w:type="gramStart"/>
      <w:r>
        <w:t>attendance</w:t>
      </w:r>
      <w:proofErr w:type="gramEnd"/>
      <w:r>
        <w:t xml:space="preserve"> and participation in the</w:t>
      </w:r>
      <w:r>
        <w:rPr>
          <w:spacing w:val="1"/>
        </w:rPr>
        <w:t xml:space="preserve"> </w:t>
      </w:r>
      <w:r>
        <w:t>opportunities</w:t>
      </w:r>
      <w:r>
        <w:rPr>
          <w:spacing w:val="-1"/>
        </w:rPr>
        <w:t xml:space="preserve"> </w:t>
      </w:r>
      <w:r>
        <w:t>life</w:t>
      </w:r>
      <w:r>
        <w:rPr>
          <w:spacing w:val="-1"/>
        </w:rPr>
        <w:t xml:space="preserve"> </w:t>
      </w:r>
      <w:r>
        <w:t>at</w:t>
      </w:r>
      <w:r>
        <w:rPr>
          <w:spacing w:val="1"/>
        </w:rPr>
        <w:t xml:space="preserve"> </w:t>
      </w:r>
      <w:r>
        <w:t>school brings.</w:t>
      </w:r>
    </w:p>
    <w:p w14:paraId="566CFBE5" w14:textId="77777777" w:rsidR="004443FA" w:rsidRDefault="004443FA">
      <w:pPr>
        <w:pStyle w:val="BodyText"/>
        <w:spacing w:before="11"/>
        <w:rPr>
          <w:sz w:val="21"/>
        </w:rPr>
      </w:pPr>
    </w:p>
    <w:p w14:paraId="2E0854C9" w14:textId="77777777" w:rsidR="004443FA" w:rsidRDefault="002876D4">
      <w:pPr>
        <w:pStyle w:val="BodyText"/>
        <w:spacing w:before="1"/>
        <w:ind w:left="113" w:right="550"/>
      </w:pPr>
      <w:r>
        <w:t>Pupil Premium funding may also benefit pupils who are not eligible for funding. For example, when</w:t>
      </w:r>
      <w:r>
        <w:rPr>
          <w:spacing w:val="-66"/>
        </w:rPr>
        <w:t xml:space="preserve"> </w:t>
      </w:r>
      <w:r>
        <w:t>holistic whole school initiatives are put into place such as Beanstalk</w:t>
      </w:r>
      <w:r>
        <w:rPr>
          <w:spacing w:val="1"/>
        </w:rPr>
        <w:t xml:space="preserve"> </w:t>
      </w:r>
      <w:r>
        <w:t>Reading provision.</w:t>
      </w:r>
      <w:r>
        <w:rPr>
          <w:spacing w:val="-3"/>
        </w:rPr>
        <w:t xml:space="preserve"> </w:t>
      </w:r>
      <w:r>
        <w:t>Where</w:t>
      </w:r>
      <w:r>
        <w:rPr>
          <w:spacing w:val="-3"/>
        </w:rPr>
        <w:t xml:space="preserve"> </w:t>
      </w:r>
      <w:r>
        <w:t>non</w:t>
      </w:r>
      <w:r>
        <w:rPr>
          <w:spacing w:val="-2"/>
        </w:rPr>
        <w:t xml:space="preserve"> </w:t>
      </w:r>
      <w:r>
        <w:t>eligible</w:t>
      </w:r>
      <w:r>
        <w:rPr>
          <w:spacing w:val="-2"/>
        </w:rPr>
        <w:t xml:space="preserve"> </w:t>
      </w:r>
      <w:r>
        <w:t>pupils</w:t>
      </w:r>
      <w:r>
        <w:rPr>
          <w:spacing w:val="-1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benefitted this</w:t>
      </w:r>
      <w:r>
        <w:rPr>
          <w:spacing w:val="-1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shown</w:t>
      </w:r>
      <w:r>
        <w:rPr>
          <w:spacing w:val="-2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tables</w:t>
      </w:r>
      <w:r>
        <w:rPr>
          <w:spacing w:val="-1"/>
        </w:rPr>
        <w:t xml:space="preserve"> </w:t>
      </w:r>
      <w:r>
        <w:t>below.</w:t>
      </w:r>
    </w:p>
    <w:p w14:paraId="10A97FA2" w14:textId="77777777" w:rsidR="004443FA" w:rsidRDefault="004443FA">
      <w:pPr>
        <w:pStyle w:val="BodyText"/>
      </w:pPr>
    </w:p>
    <w:p w14:paraId="519230CF" w14:textId="77777777" w:rsidR="004443FA" w:rsidRDefault="00575FC5">
      <w:pPr>
        <w:pStyle w:val="BodyText"/>
        <w:spacing w:before="1"/>
        <w:ind w:left="113" w:right="855"/>
        <w:jc w:val="both"/>
      </w:pPr>
      <w:r>
        <w:t>In January 2020</w:t>
      </w:r>
      <w:r w:rsidR="002876D4">
        <w:t>, during the school’s most recent Ofsted inspection, it was noted that, ‘Highly</w:t>
      </w:r>
      <w:r w:rsidR="002876D4">
        <w:rPr>
          <w:spacing w:val="-66"/>
        </w:rPr>
        <w:t xml:space="preserve"> </w:t>
      </w:r>
      <w:r w:rsidR="002876D4">
        <w:t>effective use is made of pupil premium funding. Disadvantaged pupils make good progress and</w:t>
      </w:r>
      <w:r w:rsidR="002876D4">
        <w:rPr>
          <w:spacing w:val="1"/>
        </w:rPr>
        <w:t xml:space="preserve"> </w:t>
      </w:r>
      <w:r w:rsidR="002876D4">
        <w:t>typically</w:t>
      </w:r>
      <w:r w:rsidR="002876D4">
        <w:rPr>
          <w:spacing w:val="-1"/>
        </w:rPr>
        <w:t xml:space="preserve"> </w:t>
      </w:r>
      <w:r w:rsidR="002876D4">
        <w:t>achieve as well</w:t>
      </w:r>
      <w:r w:rsidR="002876D4">
        <w:rPr>
          <w:spacing w:val="-5"/>
        </w:rPr>
        <w:t xml:space="preserve"> </w:t>
      </w:r>
      <w:r w:rsidR="002876D4">
        <w:t>as other pupils</w:t>
      </w:r>
      <w:r w:rsidR="002876D4">
        <w:rPr>
          <w:spacing w:val="-1"/>
        </w:rPr>
        <w:t xml:space="preserve"> </w:t>
      </w:r>
      <w:r w:rsidR="002876D4">
        <w:t>nationally.’</w:t>
      </w:r>
    </w:p>
    <w:p w14:paraId="70674F8F" w14:textId="77777777" w:rsidR="004443FA" w:rsidRDefault="004443FA">
      <w:pPr>
        <w:pStyle w:val="BodyText"/>
        <w:rPr>
          <w:sz w:val="38"/>
        </w:rPr>
      </w:pPr>
    </w:p>
    <w:p w14:paraId="46642366" w14:textId="77777777" w:rsidR="004443FA" w:rsidRDefault="002876D4">
      <w:pPr>
        <w:pStyle w:val="Heading1"/>
        <w:jc w:val="both"/>
      </w:pPr>
      <w:r>
        <w:t>The</w:t>
      </w:r>
      <w:r>
        <w:rPr>
          <w:spacing w:val="-2"/>
        </w:rPr>
        <w:t xml:space="preserve"> </w:t>
      </w:r>
      <w:r>
        <w:t>Pupil</w:t>
      </w:r>
      <w:r>
        <w:rPr>
          <w:spacing w:val="-1"/>
        </w:rPr>
        <w:t xml:space="preserve"> </w:t>
      </w:r>
      <w:r>
        <w:t>Premium</w:t>
      </w:r>
      <w:r>
        <w:rPr>
          <w:spacing w:val="-4"/>
        </w:rPr>
        <w:t xml:space="preserve"> </w:t>
      </w:r>
      <w:r>
        <w:t>allocation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current</w:t>
      </w:r>
      <w:r>
        <w:rPr>
          <w:spacing w:val="-2"/>
        </w:rPr>
        <w:t xml:space="preserve"> </w:t>
      </w:r>
      <w:r>
        <w:t>academic</w:t>
      </w:r>
      <w:r>
        <w:rPr>
          <w:spacing w:val="-2"/>
        </w:rPr>
        <w:t xml:space="preserve"> </w:t>
      </w:r>
      <w:r>
        <w:t>year</w:t>
      </w:r>
      <w:r>
        <w:rPr>
          <w:spacing w:val="-2"/>
        </w:rPr>
        <w:t xml:space="preserve"> </w:t>
      </w:r>
      <w:r w:rsidR="00516FCA">
        <w:t>2023/2024</w:t>
      </w:r>
    </w:p>
    <w:p w14:paraId="0AAEE30A" w14:textId="77777777" w:rsidR="004443FA" w:rsidRDefault="004443FA">
      <w:pPr>
        <w:pStyle w:val="BodyText"/>
        <w:spacing w:before="9"/>
        <w:rPr>
          <w:b/>
          <w:sz w:val="19"/>
        </w:rPr>
      </w:pPr>
    </w:p>
    <w:p w14:paraId="7248A815" w14:textId="68B45C2D" w:rsidR="004443FA" w:rsidRPr="00BB1D36" w:rsidRDefault="00516FCA">
      <w:pPr>
        <w:pStyle w:val="BodyText"/>
        <w:ind w:left="113" w:right="511"/>
      </w:pPr>
      <w:r w:rsidRPr="00BB1D36">
        <w:t>In 2023/24</w:t>
      </w:r>
      <w:r w:rsidR="00575FC5" w:rsidRPr="00BB1D36">
        <w:t xml:space="preserve"> Crane Park</w:t>
      </w:r>
      <w:r w:rsidR="002876D4" w:rsidRPr="00BB1D36">
        <w:t xml:space="preserve"> Primary Sc</w:t>
      </w:r>
      <w:r w:rsidR="004D0340" w:rsidRPr="00BB1D36">
        <w:t xml:space="preserve">hool expects to receive </w:t>
      </w:r>
      <w:r w:rsidR="00BB1D36" w:rsidRPr="00BB1D36">
        <w:rPr>
          <w:color w:val="000000"/>
        </w:rPr>
        <w:t>£208,065</w:t>
      </w:r>
      <w:r w:rsidR="00BB1D36" w:rsidRPr="00BB1D36">
        <w:rPr>
          <w:color w:val="000000"/>
        </w:rPr>
        <w:t xml:space="preserve"> </w:t>
      </w:r>
      <w:r w:rsidR="002876D4" w:rsidRPr="00BB1D36">
        <w:t xml:space="preserve">for Pupil Premium. Other </w:t>
      </w:r>
      <w:proofErr w:type="gramStart"/>
      <w:r w:rsidR="002876D4" w:rsidRPr="00BB1D36">
        <w:t>funding</w:t>
      </w:r>
      <w:r w:rsidR="00575FC5" w:rsidRPr="00BB1D36">
        <w:t xml:space="preserve"> </w:t>
      </w:r>
      <w:r w:rsidR="002876D4" w:rsidRPr="00BB1D36">
        <w:rPr>
          <w:spacing w:val="-66"/>
        </w:rPr>
        <w:t xml:space="preserve"> </w:t>
      </w:r>
      <w:r w:rsidR="002876D4" w:rsidRPr="00BB1D36">
        <w:t>will</w:t>
      </w:r>
      <w:proofErr w:type="gramEnd"/>
      <w:r w:rsidR="002876D4" w:rsidRPr="00BB1D36">
        <w:rPr>
          <w:spacing w:val="-1"/>
        </w:rPr>
        <w:t xml:space="preserve"> </w:t>
      </w:r>
      <w:r w:rsidR="002876D4" w:rsidRPr="00BB1D36">
        <w:t>be</w:t>
      </w:r>
      <w:r w:rsidR="002876D4" w:rsidRPr="00BB1D36">
        <w:rPr>
          <w:spacing w:val="-1"/>
        </w:rPr>
        <w:t xml:space="preserve"> </w:t>
      </w:r>
      <w:r w:rsidR="002876D4" w:rsidRPr="00BB1D36">
        <w:t>added</w:t>
      </w:r>
      <w:r w:rsidR="002876D4" w:rsidRPr="00BB1D36">
        <w:rPr>
          <w:spacing w:val="1"/>
        </w:rPr>
        <w:t xml:space="preserve"> </w:t>
      </w:r>
      <w:r w:rsidR="002876D4" w:rsidRPr="00BB1D36">
        <w:t>to</w:t>
      </w:r>
      <w:r w:rsidR="002876D4" w:rsidRPr="00BB1D36">
        <w:rPr>
          <w:spacing w:val="-3"/>
        </w:rPr>
        <w:t xml:space="preserve"> </w:t>
      </w:r>
      <w:r w:rsidR="002876D4" w:rsidRPr="00BB1D36">
        <w:t>this</w:t>
      </w:r>
      <w:r w:rsidR="002876D4" w:rsidRPr="00BB1D36">
        <w:rPr>
          <w:spacing w:val="-3"/>
        </w:rPr>
        <w:t xml:space="preserve"> </w:t>
      </w:r>
      <w:r w:rsidR="002876D4" w:rsidRPr="00BB1D36">
        <w:t>to ensure</w:t>
      </w:r>
      <w:r w:rsidR="002876D4" w:rsidRPr="00BB1D36">
        <w:rPr>
          <w:spacing w:val="-3"/>
        </w:rPr>
        <w:t xml:space="preserve"> </w:t>
      </w:r>
      <w:r w:rsidR="002876D4" w:rsidRPr="00BB1D36">
        <w:t>that we</w:t>
      </w:r>
      <w:r w:rsidR="002876D4" w:rsidRPr="00BB1D36">
        <w:rPr>
          <w:spacing w:val="-2"/>
        </w:rPr>
        <w:t xml:space="preserve"> </w:t>
      </w:r>
      <w:r w:rsidR="002876D4" w:rsidRPr="00BB1D36">
        <w:t>can</w:t>
      </w:r>
      <w:r w:rsidR="002876D4" w:rsidRPr="00BB1D36">
        <w:rPr>
          <w:spacing w:val="-2"/>
        </w:rPr>
        <w:t xml:space="preserve"> </w:t>
      </w:r>
      <w:r w:rsidR="002876D4" w:rsidRPr="00BB1D36">
        <w:t>support</w:t>
      </w:r>
      <w:r w:rsidR="002876D4" w:rsidRPr="00BB1D36">
        <w:rPr>
          <w:spacing w:val="3"/>
        </w:rPr>
        <w:t xml:space="preserve"> </w:t>
      </w:r>
      <w:r w:rsidR="002876D4" w:rsidRPr="00BB1D36">
        <w:rPr>
          <w:b/>
        </w:rPr>
        <w:t>all</w:t>
      </w:r>
      <w:r w:rsidR="002876D4" w:rsidRPr="00BB1D36">
        <w:rPr>
          <w:b/>
          <w:spacing w:val="2"/>
        </w:rPr>
        <w:t xml:space="preserve"> </w:t>
      </w:r>
      <w:r w:rsidR="002876D4" w:rsidRPr="00BB1D36">
        <w:t>of</w:t>
      </w:r>
      <w:r w:rsidR="002876D4" w:rsidRPr="00BB1D36">
        <w:rPr>
          <w:spacing w:val="-1"/>
        </w:rPr>
        <w:t xml:space="preserve"> </w:t>
      </w:r>
      <w:r w:rsidR="002876D4" w:rsidRPr="00BB1D36">
        <w:t>our</w:t>
      </w:r>
      <w:r w:rsidR="002876D4" w:rsidRPr="00BB1D36">
        <w:rPr>
          <w:spacing w:val="-3"/>
        </w:rPr>
        <w:t xml:space="preserve"> </w:t>
      </w:r>
      <w:r w:rsidR="002876D4" w:rsidRPr="00BB1D36">
        <w:t>most</w:t>
      </w:r>
      <w:r w:rsidR="002876D4" w:rsidRPr="00BB1D36">
        <w:rPr>
          <w:spacing w:val="-3"/>
        </w:rPr>
        <w:t xml:space="preserve"> </w:t>
      </w:r>
      <w:r w:rsidR="002876D4" w:rsidRPr="00BB1D36">
        <w:t>disadvantaged pupils.</w:t>
      </w:r>
    </w:p>
    <w:p w14:paraId="68652955" w14:textId="77777777" w:rsidR="004443FA" w:rsidRDefault="004443FA">
      <w:pPr>
        <w:pStyle w:val="BodyText"/>
        <w:spacing w:before="1"/>
      </w:pPr>
    </w:p>
    <w:p w14:paraId="0BEF9DE4" w14:textId="29C80412" w:rsidR="004443FA" w:rsidRDefault="004D0340">
      <w:pPr>
        <w:pStyle w:val="BodyText"/>
        <w:ind w:left="113"/>
        <w:jc w:val="both"/>
      </w:pPr>
      <w:r>
        <w:t>1</w:t>
      </w:r>
      <w:r w:rsidR="0076746F">
        <w:t>34</w:t>
      </w:r>
      <w:r w:rsidR="002876D4">
        <w:rPr>
          <w:spacing w:val="-2"/>
        </w:rPr>
        <w:t xml:space="preserve"> </w:t>
      </w:r>
      <w:r w:rsidR="002876D4">
        <w:t>pupil</w:t>
      </w:r>
      <w:r w:rsidR="002876D4">
        <w:rPr>
          <w:spacing w:val="-3"/>
        </w:rPr>
        <w:t xml:space="preserve"> </w:t>
      </w:r>
      <w:r w:rsidR="002876D4">
        <w:t>premium</w:t>
      </w:r>
      <w:r w:rsidR="002876D4">
        <w:rPr>
          <w:spacing w:val="-2"/>
        </w:rPr>
        <w:t xml:space="preserve"> </w:t>
      </w:r>
      <w:r w:rsidR="002876D4">
        <w:t>pupils</w:t>
      </w:r>
      <w:r w:rsidR="002876D4">
        <w:rPr>
          <w:spacing w:val="-1"/>
        </w:rPr>
        <w:t xml:space="preserve"> </w:t>
      </w:r>
      <w:r w:rsidR="002876D4">
        <w:t>are</w:t>
      </w:r>
      <w:r w:rsidR="002876D4">
        <w:rPr>
          <w:spacing w:val="-3"/>
        </w:rPr>
        <w:t xml:space="preserve"> </w:t>
      </w:r>
      <w:r w:rsidR="002876D4">
        <w:t>expected</w:t>
      </w:r>
      <w:r w:rsidR="002876D4">
        <w:rPr>
          <w:spacing w:val="-3"/>
        </w:rPr>
        <w:t xml:space="preserve"> </w:t>
      </w:r>
      <w:r w:rsidR="002876D4">
        <w:t>to</w:t>
      </w:r>
      <w:r w:rsidR="002876D4">
        <w:rPr>
          <w:spacing w:val="-3"/>
        </w:rPr>
        <w:t xml:space="preserve"> </w:t>
      </w:r>
      <w:r w:rsidR="002876D4">
        <w:t>benefit from</w:t>
      </w:r>
      <w:r w:rsidR="002876D4">
        <w:rPr>
          <w:spacing w:val="-2"/>
        </w:rPr>
        <w:t xml:space="preserve"> </w:t>
      </w:r>
      <w:r w:rsidR="002876D4">
        <w:t>this</w:t>
      </w:r>
      <w:r w:rsidR="002876D4">
        <w:rPr>
          <w:spacing w:val="-1"/>
        </w:rPr>
        <w:t xml:space="preserve"> </w:t>
      </w:r>
      <w:r w:rsidR="002876D4">
        <w:t>funding:</w:t>
      </w:r>
    </w:p>
    <w:p w14:paraId="0288D88C" w14:textId="77777777" w:rsidR="004443FA" w:rsidRDefault="004443FA">
      <w:pPr>
        <w:pStyle w:val="BodyText"/>
        <w:spacing w:before="10" w:after="1"/>
        <w:rPr>
          <w:sz w:val="21"/>
        </w:rPr>
      </w:pPr>
    </w:p>
    <w:tbl>
      <w:tblPr>
        <w:tblW w:w="0" w:type="auto"/>
        <w:tblInd w:w="2817" w:type="dxa"/>
        <w:tblBorders>
          <w:top w:val="single" w:sz="8" w:space="0" w:color="F8AF74"/>
          <w:left w:val="single" w:sz="8" w:space="0" w:color="F8AF74"/>
          <w:bottom w:val="single" w:sz="8" w:space="0" w:color="F8AF74"/>
          <w:right w:val="single" w:sz="8" w:space="0" w:color="F8AF74"/>
          <w:insideH w:val="single" w:sz="8" w:space="0" w:color="F8AF74"/>
          <w:insideV w:val="single" w:sz="8" w:space="0" w:color="F8AF7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10"/>
        <w:gridCol w:w="2127"/>
      </w:tblGrid>
      <w:tr w:rsidR="004443FA" w14:paraId="1B1F0F2F" w14:textId="77777777" w:rsidTr="00575FC5">
        <w:trPr>
          <w:trHeight w:val="436"/>
        </w:trPr>
        <w:tc>
          <w:tcPr>
            <w:tcW w:w="2410" w:type="dxa"/>
            <w:shd w:val="clear" w:color="auto" w:fill="A6A6A6" w:themeFill="background1" w:themeFillShade="A6"/>
          </w:tcPr>
          <w:p w14:paraId="56E8267C" w14:textId="77777777" w:rsidR="004443FA" w:rsidRDefault="002876D4">
            <w:pPr>
              <w:pStyle w:val="TableParagraph"/>
              <w:spacing w:before="84"/>
              <w:ind w:left="454" w:right="434"/>
              <w:jc w:val="center"/>
            </w:pPr>
            <w:r>
              <w:t>Reception</w:t>
            </w:r>
            <w:r>
              <w:rPr>
                <w:spacing w:val="-3"/>
              </w:rPr>
              <w:t xml:space="preserve"> </w:t>
            </w:r>
            <w:r>
              <w:t>Year</w:t>
            </w:r>
          </w:p>
        </w:tc>
        <w:tc>
          <w:tcPr>
            <w:tcW w:w="2127" w:type="dxa"/>
            <w:shd w:val="clear" w:color="auto" w:fill="A6A6A6" w:themeFill="background1" w:themeFillShade="A6"/>
          </w:tcPr>
          <w:p w14:paraId="231942A9" w14:textId="0ABC0957" w:rsidR="004443FA" w:rsidRDefault="004D0340">
            <w:pPr>
              <w:pStyle w:val="TableParagraph"/>
              <w:spacing w:before="84"/>
              <w:ind w:left="922" w:right="903"/>
              <w:jc w:val="center"/>
            </w:pPr>
            <w:r>
              <w:t>1</w:t>
            </w:r>
            <w:r w:rsidR="006307E7">
              <w:t>2</w:t>
            </w:r>
          </w:p>
        </w:tc>
      </w:tr>
      <w:tr w:rsidR="004D0340" w14:paraId="38334EAF" w14:textId="77777777" w:rsidTr="00F3480C">
        <w:trPr>
          <w:trHeight w:val="433"/>
        </w:trPr>
        <w:tc>
          <w:tcPr>
            <w:tcW w:w="2410" w:type="dxa"/>
            <w:shd w:val="clear" w:color="auto" w:fill="BFBFBF" w:themeFill="background1" w:themeFillShade="BF"/>
          </w:tcPr>
          <w:p w14:paraId="119643FC" w14:textId="77777777" w:rsidR="004D0340" w:rsidRDefault="004D0340" w:rsidP="004D0340">
            <w:pPr>
              <w:pStyle w:val="TableParagraph"/>
              <w:spacing w:before="84"/>
              <w:ind w:left="451" w:right="434"/>
              <w:jc w:val="center"/>
            </w:pPr>
            <w:r>
              <w:t>Year</w:t>
            </w:r>
            <w:r>
              <w:rPr>
                <w:spacing w:val="-1"/>
              </w:rPr>
              <w:t xml:space="preserve"> </w:t>
            </w:r>
            <w:r>
              <w:t>1</w:t>
            </w:r>
          </w:p>
        </w:tc>
        <w:tc>
          <w:tcPr>
            <w:tcW w:w="2127" w:type="dxa"/>
            <w:shd w:val="clear" w:color="auto" w:fill="A6A6A6" w:themeFill="background1" w:themeFillShade="A6"/>
          </w:tcPr>
          <w:p w14:paraId="4CBAE014" w14:textId="3F9410B6" w:rsidR="004D0340" w:rsidRDefault="004D0340" w:rsidP="004D0340">
            <w:pPr>
              <w:pStyle w:val="TableParagraph"/>
              <w:spacing w:before="84"/>
              <w:ind w:left="922" w:right="903"/>
              <w:jc w:val="center"/>
            </w:pPr>
            <w:r>
              <w:t>1</w:t>
            </w:r>
            <w:r w:rsidR="006307E7">
              <w:t>7</w:t>
            </w:r>
          </w:p>
        </w:tc>
      </w:tr>
      <w:tr w:rsidR="004D0340" w14:paraId="7EE5AB85" w14:textId="77777777" w:rsidTr="00CC4C8A">
        <w:trPr>
          <w:trHeight w:val="433"/>
        </w:trPr>
        <w:tc>
          <w:tcPr>
            <w:tcW w:w="2410" w:type="dxa"/>
            <w:shd w:val="clear" w:color="auto" w:fill="A6A6A6" w:themeFill="background1" w:themeFillShade="A6"/>
          </w:tcPr>
          <w:p w14:paraId="235E6D3D" w14:textId="77777777" w:rsidR="004D0340" w:rsidRDefault="004D0340" w:rsidP="004D0340">
            <w:pPr>
              <w:pStyle w:val="TableParagraph"/>
              <w:spacing w:before="84"/>
              <w:ind w:left="451" w:right="434"/>
              <w:jc w:val="center"/>
            </w:pPr>
            <w:r>
              <w:t>Year</w:t>
            </w:r>
            <w:r>
              <w:rPr>
                <w:spacing w:val="-1"/>
              </w:rPr>
              <w:t xml:space="preserve"> </w:t>
            </w:r>
            <w:r>
              <w:t>2</w:t>
            </w:r>
          </w:p>
        </w:tc>
        <w:tc>
          <w:tcPr>
            <w:tcW w:w="2127" w:type="dxa"/>
            <w:shd w:val="clear" w:color="auto" w:fill="A6A6A6" w:themeFill="background1" w:themeFillShade="A6"/>
          </w:tcPr>
          <w:p w14:paraId="78917295" w14:textId="17F6A11C" w:rsidR="004D0340" w:rsidRDefault="004D0340" w:rsidP="004D0340">
            <w:pPr>
              <w:pStyle w:val="TableParagraph"/>
              <w:spacing w:before="84"/>
              <w:ind w:left="922" w:right="903"/>
              <w:jc w:val="center"/>
            </w:pPr>
            <w:r>
              <w:t>1</w:t>
            </w:r>
            <w:r w:rsidR="006307E7">
              <w:t>7</w:t>
            </w:r>
          </w:p>
        </w:tc>
      </w:tr>
      <w:tr w:rsidR="004D0340" w14:paraId="6D9B983C" w14:textId="77777777" w:rsidTr="00CC4C8A">
        <w:trPr>
          <w:trHeight w:val="433"/>
        </w:trPr>
        <w:tc>
          <w:tcPr>
            <w:tcW w:w="2410" w:type="dxa"/>
            <w:shd w:val="clear" w:color="auto" w:fill="BFBFBF" w:themeFill="background1" w:themeFillShade="BF"/>
          </w:tcPr>
          <w:p w14:paraId="4BF21503" w14:textId="77777777" w:rsidR="004D0340" w:rsidRDefault="004D0340" w:rsidP="004D0340">
            <w:pPr>
              <w:pStyle w:val="TableParagraph"/>
              <w:spacing w:before="84"/>
              <w:ind w:left="451" w:right="434"/>
              <w:jc w:val="center"/>
            </w:pPr>
            <w:r>
              <w:t>Year</w:t>
            </w:r>
            <w:r>
              <w:rPr>
                <w:spacing w:val="-1"/>
              </w:rPr>
              <w:t xml:space="preserve"> </w:t>
            </w:r>
            <w:r>
              <w:t>3</w:t>
            </w:r>
          </w:p>
        </w:tc>
        <w:tc>
          <w:tcPr>
            <w:tcW w:w="2127" w:type="dxa"/>
            <w:shd w:val="clear" w:color="auto" w:fill="BFBFBF" w:themeFill="background1" w:themeFillShade="BF"/>
          </w:tcPr>
          <w:p w14:paraId="211CEC22" w14:textId="79A82ADE" w:rsidR="004D0340" w:rsidRDefault="004D0340" w:rsidP="004D0340">
            <w:pPr>
              <w:pStyle w:val="TableParagraph"/>
              <w:spacing w:before="84"/>
              <w:ind w:left="922" w:right="903"/>
              <w:jc w:val="center"/>
            </w:pPr>
            <w:r>
              <w:t>1</w:t>
            </w:r>
            <w:r w:rsidR="006307E7">
              <w:t>8</w:t>
            </w:r>
          </w:p>
        </w:tc>
      </w:tr>
      <w:tr w:rsidR="004D0340" w14:paraId="325BFF05" w14:textId="77777777" w:rsidTr="00CC4C8A">
        <w:trPr>
          <w:trHeight w:val="433"/>
        </w:trPr>
        <w:tc>
          <w:tcPr>
            <w:tcW w:w="2410" w:type="dxa"/>
            <w:shd w:val="clear" w:color="auto" w:fill="A6A6A6" w:themeFill="background1" w:themeFillShade="A6"/>
          </w:tcPr>
          <w:p w14:paraId="052C255E" w14:textId="77777777" w:rsidR="004D0340" w:rsidRDefault="004D0340" w:rsidP="004D0340">
            <w:pPr>
              <w:pStyle w:val="TableParagraph"/>
              <w:spacing w:before="84"/>
              <w:ind w:left="451" w:right="434"/>
              <w:jc w:val="center"/>
            </w:pPr>
            <w:r>
              <w:t>Year</w:t>
            </w:r>
            <w:r>
              <w:rPr>
                <w:spacing w:val="-1"/>
              </w:rPr>
              <w:t xml:space="preserve"> </w:t>
            </w:r>
            <w:r>
              <w:t>4</w:t>
            </w:r>
          </w:p>
        </w:tc>
        <w:tc>
          <w:tcPr>
            <w:tcW w:w="2127" w:type="dxa"/>
            <w:shd w:val="clear" w:color="auto" w:fill="A6A6A6" w:themeFill="background1" w:themeFillShade="A6"/>
          </w:tcPr>
          <w:p w14:paraId="09A24C76" w14:textId="4B822307" w:rsidR="004D0340" w:rsidRDefault="006307E7" w:rsidP="004D0340">
            <w:pPr>
              <w:pStyle w:val="TableParagraph"/>
              <w:spacing w:before="84"/>
              <w:ind w:left="922" w:right="903"/>
              <w:jc w:val="center"/>
            </w:pPr>
            <w:r>
              <w:t>28</w:t>
            </w:r>
          </w:p>
        </w:tc>
      </w:tr>
      <w:tr w:rsidR="004D0340" w14:paraId="10E4C526" w14:textId="77777777" w:rsidTr="00CC4C8A">
        <w:trPr>
          <w:trHeight w:val="433"/>
        </w:trPr>
        <w:tc>
          <w:tcPr>
            <w:tcW w:w="2410" w:type="dxa"/>
            <w:shd w:val="clear" w:color="auto" w:fill="BFBFBF" w:themeFill="background1" w:themeFillShade="BF"/>
          </w:tcPr>
          <w:p w14:paraId="0E53267B" w14:textId="77777777" w:rsidR="004D0340" w:rsidRDefault="004D0340" w:rsidP="004D0340">
            <w:pPr>
              <w:pStyle w:val="TableParagraph"/>
              <w:spacing w:before="84"/>
              <w:ind w:left="452" w:right="434"/>
              <w:jc w:val="center"/>
            </w:pPr>
            <w:r>
              <w:t>Year</w:t>
            </w:r>
            <w:r>
              <w:rPr>
                <w:spacing w:val="-1"/>
              </w:rPr>
              <w:t xml:space="preserve"> </w:t>
            </w:r>
            <w:r>
              <w:t>5</w:t>
            </w:r>
          </w:p>
        </w:tc>
        <w:tc>
          <w:tcPr>
            <w:tcW w:w="2127" w:type="dxa"/>
            <w:shd w:val="clear" w:color="auto" w:fill="BFBFBF" w:themeFill="background1" w:themeFillShade="BF"/>
          </w:tcPr>
          <w:p w14:paraId="26F7F0FC" w14:textId="7256A395" w:rsidR="004D0340" w:rsidRDefault="006307E7" w:rsidP="004D0340">
            <w:pPr>
              <w:pStyle w:val="TableParagraph"/>
              <w:spacing w:before="84"/>
              <w:ind w:left="922" w:right="903"/>
              <w:jc w:val="center"/>
            </w:pPr>
            <w:r>
              <w:t>20</w:t>
            </w:r>
          </w:p>
        </w:tc>
      </w:tr>
      <w:tr w:rsidR="004D0340" w14:paraId="6CE9203A" w14:textId="77777777" w:rsidTr="00CC4C8A">
        <w:trPr>
          <w:trHeight w:val="436"/>
        </w:trPr>
        <w:tc>
          <w:tcPr>
            <w:tcW w:w="2410" w:type="dxa"/>
            <w:shd w:val="clear" w:color="auto" w:fill="A6A6A6" w:themeFill="background1" w:themeFillShade="A6"/>
          </w:tcPr>
          <w:p w14:paraId="336BEEDD" w14:textId="77777777" w:rsidR="004D0340" w:rsidRDefault="004D0340" w:rsidP="004D0340">
            <w:pPr>
              <w:pStyle w:val="TableParagraph"/>
              <w:spacing w:before="84"/>
              <w:ind w:left="451" w:right="434"/>
              <w:jc w:val="center"/>
            </w:pPr>
            <w:r>
              <w:t>Year</w:t>
            </w:r>
            <w:r>
              <w:rPr>
                <w:spacing w:val="-1"/>
              </w:rPr>
              <w:t xml:space="preserve"> </w:t>
            </w:r>
            <w:r>
              <w:t>6</w:t>
            </w:r>
          </w:p>
        </w:tc>
        <w:tc>
          <w:tcPr>
            <w:tcW w:w="2127" w:type="dxa"/>
            <w:shd w:val="clear" w:color="auto" w:fill="A6A6A6" w:themeFill="background1" w:themeFillShade="A6"/>
          </w:tcPr>
          <w:p w14:paraId="4EB766A1" w14:textId="25562F66" w:rsidR="004D0340" w:rsidRDefault="006307E7" w:rsidP="004D0340">
            <w:pPr>
              <w:pStyle w:val="TableParagraph"/>
              <w:spacing w:before="84"/>
              <w:ind w:left="922" w:right="903"/>
              <w:jc w:val="center"/>
            </w:pPr>
            <w:r>
              <w:t>22</w:t>
            </w:r>
          </w:p>
        </w:tc>
      </w:tr>
    </w:tbl>
    <w:p w14:paraId="468646EF" w14:textId="77777777" w:rsidR="004443FA" w:rsidRDefault="004443FA">
      <w:pPr>
        <w:pStyle w:val="BodyText"/>
        <w:rPr>
          <w:sz w:val="26"/>
        </w:rPr>
      </w:pPr>
    </w:p>
    <w:p w14:paraId="285C0E06" w14:textId="77777777" w:rsidR="004443FA" w:rsidRDefault="002876D4">
      <w:pPr>
        <w:pStyle w:val="BodyText"/>
        <w:spacing w:before="220"/>
        <w:ind w:left="113" w:right="524"/>
      </w:pPr>
      <w:r>
        <w:t>Analysis of the impact of our interventions and initiatives for previous academic years has informed</w:t>
      </w:r>
      <w:r>
        <w:rPr>
          <w:spacing w:val="-66"/>
        </w:rPr>
        <w:t xml:space="preserve"> </w:t>
      </w:r>
      <w:r>
        <w:t>our planned allocations for the forthcoming year. From this analysis, we will be focussing on the</w:t>
      </w:r>
      <w:r>
        <w:rPr>
          <w:spacing w:val="1"/>
        </w:rPr>
        <w:t xml:space="preserve"> </w:t>
      </w:r>
      <w:r>
        <w:t>following to overcome</w:t>
      </w:r>
      <w:r>
        <w:rPr>
          <w:spacing w:val="-3"/>
        </w:rPr>
        <w:t xml:space="preserve"> </w:t>
      </w:r>
      <w:r>
        <w:t>the additional</w:t>
      </w:r>
      <w:r>
        <w:rPr>
          <w:spacing w:val="-3"/>
        </w:rPr>
        <w:t xml:space="preserve"> </w:t>
      </w:r>
      <w:r>
        <w:t>barriers to</w:t>
      </w:r>
      <w:r>
        <w:rPr>
          <w:spacing w:val="-2"/>
        </w:rPr>
        <w:t xml:space="preserve"> </w:t>
      </w:r>
      <w:r>
        <w:t>educational</w:t>
      </w:r>
      <w:r>
        <w:rPr>
          <w:spacing w:val="-1"/>
        </w:rPr>
        <w:t xml:space="preserve"> </w:t>
      </w:r>
      <w:r>
        <w:t>achievement:</w:t>
      </w:r>
    </w:p>
    <w:p w14:paraId="6E92D5CB" w14:textId="77777777" w:rsidR="004443FA" w:rsidRDefault="004443FA">
      <w:pPr>
        <w:pStyle w:val="BodyText"/>
        <w:spacing w:before="11"/>
        <w:rPr>
          <w:sz w:val="21"/>
        </w:rPr>
      </w:pPr>
    </w:p>
    <w:p w14:paraId="1220AFE1" w14:textId="77777777" w:rsidR="004443FA" w:rsidRDefault="002876D4">
      <w:pPr>
        <w:pStyle w:val="ListParagraph"/>
        <w:numPr>
          <w:ilvl w:val="0"/>
          <w:numId w:val="1"/>
        </w:numPr>
        <w:tabs>
          <w:tab w:val="left" w:pos="397"/>
        </w:tabs>
        <w:spacing w:before="1" w:line="268" w:lineRule="exact"/>
      </w:pPr>
      <w:r>
        <w:t>Increasing</w:t>
      </w:r>
      <w:r>
        <w:rPr>
          <w:spacing w:val="-3"/>
        </w:rPr>
        <w:t xml:space="preserve"> </w:t>
      </w:r>
      <w:r>
        <w:t>engagement</w:t>
      </w:r>
      <w:r>
        <w:rPr>
          <w:spacing w:val="-3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school</w:t>
      </w:r>
      <w:r>
        <w:rPr>
          <w:spacing w:val="-4"/>
        </w:rPr>
        <w:t xml:space="preserve"> </w:t>
      </w:r>
      <w:r>
        <w:t>trips</w:t>
      </w:r>
      <w:r>
        <w:rPr>
          <w:spacing w:val="-4"/>
        </w:rPr>
        <w:t xml:space="preserve"> </w:t>
      </w:r>
      <w:r>
        <w:t>and</w:t>
      </w:r>
      <w:r>
        <w:rPr>
          <w:spacing w:val="-3"/>
        </w:rPr>
        <w:t xml:space="preserve"> </w:t>
      </w:r>
      <w:r w:rsidR="004D0340">
        <w:t>residential trips</w:t>
      </w:r>
      <w:r>
        <w:t>.</w:t>
      </w:r>
    </w:p>
    <w:p w14:paraId="0B080A35" w14:textId="77777777" w:rsidR="004443FA" w:rsidRDefault="002876D4">
      <w:pPr>
        <w:pStyle w:val="ListParagraph"/>
        <w:numPr>
          <w:ilvl w:val="0"/>
          <w:numId w:val="1"/>
        </w:numPr>
        <w:tabs>
          <w:tab w:val="left" w:pos="397"/>
        </w:tabs>
      </w:pPr>
      <w:r>
        <w:t>Increasing</w:t>
      </w:r>
      <w:r>
        <w:rPr>
          <w:spacing w:val="-2"/>
        </w:rPr>
        <w:t xml:space="preserve"> </w:t>
      </w:r>
      <w:r>
        <w:t>exposure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wider</w:t>
      </w:r>
      <w:r>
        <w:rPr>
          <w:spacing w:val="-2"/>
        </w:rPr>
        <w:t xml:space="preserve"> </w:t>
      </w:r>
      <w:r>
        <w:t>range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extra-curricular</w:t>
      </w:r>
      <w:r>
        <w:rPr>
          <w:spacing w:val="-2"/>
        </w:rPr>
        <w:t xml:space="preserve"> </w:t>
      </w:r>
      <w:r>
        <w:t>opportunities</w:t>
      </w:r>
      <w:r>
        <w:rPr>
          <w:spacing w:val="-4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experiences.</w:t>
      </w:r>
    </w:p>
    <w:p w14:paraId="4E7C40F6" w14:textId="77777777" w:rsidR="004443FA" w:rsidRDefault="002876D4">
      <w:pPr>
        <w:pStyle w:val="ListParagraph"/>
        <w:numPr>
          <w:ilvl w:val="0"/>
          <w:numId w:val="1"/>
        </w:numPr>
        <w:tabs>
          <w:tab w:val="left" w:pos="397"/>
        </w:tabs>
      </w:pPr>
      <w:r>
        <w:t>Increasing</w:t>
      </w:r>
      <w:r>
        <w:rPr>
          <w:spacing w:val="-2"/>
        </w:rPr>
        <w:t xml:space="preserve"> </w:t>
      </w:r>
      <w:r>
        <w:t>exposure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experiences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knowledge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world</w:t>
      </w:r>
      <w:r>
        <w:rPr>
          <w:spacing w:val="-4"/>
        </w:rPr>
        <w:t xml:space="preserve"> </w:t>
      </w:r>
      <w:r>
        <w:t>around</w:t>
      </w:r>
      <w:r>
        <w:rPr>
          <w:spacing w:val="-4"/>
        </w:rPr>
        <w:t xml:space="preserve"> </w:t>
      </w:r>
      <w:r>
        <w:t>them.</w:t>
      </w:r>
    </w:p>
    <w:p w14:paraId="0FD4EF91" w14:textId="77777777" w:rsidR="004443FA" w:rsidRDefault="002876D4">
      <w:pPr>
        <w:pStyle w:val="ListParagraph"/>
        <w:numPr>
          <w:ilvl w:val="0"/>
          <w:numId w:val="1"/>
        </w:numPr>
        <w:tabs>
          <w:tab w:val="left" w:pos="397"/>
        </w:tabs>
      </w:pPr>
      <w:r>
        <w:t>Increasing</w:t>
      </w:r>
      <w:r>
        <w:rPr>
          <w:spacing w:val="-1"/>
        </w:rPr>
        <w:t xml:space="preserve"> </w:t>
      </w:r>
      <w:r>
        <w:t>language</w:t>
      </w:r>
      <w:r>
        <w:rPr>
          <w:spacing w:val="-2"/>
        </w:rPr>
        <w:t xml:space="preserve"> </w:t>
      </w:r>
      <w:r>
        <w:t>development in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spoken</w:t>
      </w:r>
      <w:r>
        <w:rPr>
          <w:spacing w:val="-4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written</w:t>
      </w:r>
      <w:r>
        <w:rPr>
          <w:spacing w:val="-2"/>
        </w:rPr>
        <w:t xml:space="preserve"> </w:t>
      </w:r>
      <w:r>
        <w:t>word.</w:t>
      </w:r>
    </w:p>
    <w:p w14:paraId="76F74B1D" w14:textId="77777777" w:rsidR="004443FA" w:rsidRDefault="002876D4">
      <w:pPr>
        <w:pStyle w:val="ListParagraph"/>
        <w:numPr>
          <w:ilvl w:val="0"/>
          <w:numId w:val="1"/>
        </w:numPr>
        <w:tabs>
          <w:tab w:val="left" w:pos="397"/>
        </w:tabs>
        <w:spacing w:line="268" w:lineRule="exact"/>
      </w:pPr>
      <w:r>
        <w:t>Increasing</w:t>
      </w:r>
      <w:r>
        <w:rPr>
          <w:spacing w:val="-2"/>
        </w:rPr>
        <w:t xml:space="preserve"> </w:t>
      </w:r>
      <w:r>
        <w:t>opportunity</w:t>
      </w:r>
      <w:r>
        <w:rPr>
          <w:spacing w:val="-2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children</w:t>
      </w:r>
      <w:r>
        <w:rPr>
          <w:spacing w:val="-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build</w:t>
      </w:r>
      <w:r>
        <w:rPr>
          <w:spacing w:val="-2"/>
        </w:rPr>
        <w:t xml:space="preserve"> </w:t>
      </w:r>
      <w:r>
        <w:t>emotional</w:t>
      </w:r>
      <w:r>
        <w:rPr>
          <w:spacing w:val="-3"/>
        </w:rPr>
        <w:t xml:space="preserve"> </w:t>
      </w:r>
      <w:r>
        <w:t>understanding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resilience.</w:t>
      </w:r>
    </w:p>
    <w:p w14:paraId="080995A5" w14:textId="77777777" w:rsidR="004443FA" w:rsidRDefault="004443FA">
      <w:pPr>
        <w:pStyle w:val="BodyText"/>
        <w:spacing w:before="10"/>
        <w:rPr>
          <w:sz w:val="21"/>
        </w:rPr>
      </w:pPr>
    </w:p>
    <w:tbl>
      <w:tblPr>
        <w:tblW w:w="0" w:type="auto"/>
        <w:tblInd w:w="133" w:type="dxa"/>
        <w:tblBorders>
          <w:top w:val="single" w:sz="8" w:space="0" w:color="F79546"/>
          <w:left w:val="single" w:sz="8" w:space="0" w:color="F79546"/>
          <w:bottom w:val="single" w:sz="8" w:space="0" w:color="F79546"/>
          <w:right w:val="single" w:sz="8" w:space="0" w:color="F79546"/>
          <w:insideH w:val="single" w:sz="8" w:space="0" w:color="F79546"/>
          <w:insideV w:val="single" w:sz="8" w:space="0" w:color="F7954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41"/>
        <w:gridCol w:w="1124"/>
        <w:gridCol w:w="2624"/>
        <w:gridCol w:w="3546"/>
      </w:tblGrid>
      <w:tr w:rsidR="004443FA" w14:paraId="70211AD4" w14:textId="77777777">
        <w:trPr>
          <w:trHeight w:val="1014"/>
        </w:trPr>
        <w:tc>
          <w:tcPr>
            <w:tcW w:w="2741" w:type="dxa"/>
            <w:tcBorders>
              <w:bottom w:val="single" w:sz="18" w:space="0" w:color="F79546"/>
            </w:tcBorders>
          </w:tcPr>
          <w:p w14:paraId="72BE8306" w14:textId="77777777" w:rsidR="004443FA" w:rsidRDefault="002876D4">
            <w:pPr>
              <w:pStyle w:val="TableParagraph"/>
              <w:spacing w:before="109"/>
              <w:ind w:left="275" w:right="256" w:hanging="1"/>
              <w:jc w:val="center"/>
              <w:rPr>
                <w:b/>
              </w:rPr>
            </w:pPr>
            <w:r>
              <w:rPr>
                <w:b/>
              </w:rPr>
              <w:t>Pupil Premium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initiative to counter</w:t>
            </w:r>
            <w:r>
              <w:rPr>
                <w:b/>
                <w:spacing w:val="-62"/>
              </w:rPr>
              <w:t xml:space="preserve"> </w:t>
            </w:r>
            <w:r>
              <w:rPr>
                <w:b/>
              </w:rPr>
              <w:t>barrier</w:t>
            </w:r>
          </w:p>
        </w:tc>
        <w:tc>
          <w:tcPr>
            <w:tcW w:w="1124" w:type="dxa"/>
            <w:tcBorders>
              <w:bottom w:val="single" w:sz="18" w:space="0" w:color="F79546"/>
            </w:tcBorders>
          </w:tcPr>
          <w:p w14:paraId="11B58434" w14:textId="77777777" w:rsidR="004443FA" w:rsidRDefault="004443FA">
            <w:pPr>
              <w:pStyle w:val="TableParagraph"/>
              <w:spacing w:before="1"/>
              <w:ind w:left="0"/>
              <w:rPr>
                <w:sz w:val="31"/>
              </w:rPr>
            </w:pPr>
          </w:p>
          <w:p w14:paraId="7B9D7EA7" w14:textId="77777777" w:rsidR="004443FA" w:rsidRDefault="002876D4">
            <w:pPr>
              <w:pStyle w:val="TableParagraph"/>
              <w:ind w:left="86" w:right="68"/>
              <w:jc w:val="center"/>
              <w:rPr>
                <w:b/>
              </w:rPr>
            </w:pPr>
            <w:r>
              <w:rPr>
                <w:b/>
              </w:rPr>
              <w:t>Cost</w:t>
            </w:r>
          </w:p>
        </w:tc>
        <w:tc>
          <w:tcPr>
            <w:tcW w:w="2624" w:type="dxa"/>
            <w:tcBorders>
              <w:bottom w:val="single" w:sz="18" w:space="0" w:color="F79546"/>
            </w:tcBorders>
          </w:tcPr>
          <w:p w14:paraId="6410BC9C" w14:textId="77777777" w:rsidR="004443FA" w:rsidRDefault="004443FA">
            <w:pPr>
              <w:pStyle w:val="TableParagraph"/>
              <w:spacing w:before="11"/>
              <w:ind w:left="0"/>
              <w:rPr>
                <w:sz w:val="19"/>
              </w:rPr>
            </w:pPr>
          </w:p>
          <w:p w14:paraId="712094E5" w14:textId="77777777" w:rsidR="004443FA" w:rsidRDefault="002876D4">
            <w:pPr>
              <w:pStyle w:val="TableParagraph"/>
              <w:ind w:left="496" w:right="239" w:hanging="224"/>
              <w:rPr>
                <w:b/>
              </w:rPr>
            </w:pPr>
            <w:r>
              <w:rPr>
                <w:b/>
              </w:rPr>
              <w:t>Why are we taking</w:t>
            </w:r>
            <w:r>
              <w:rPr>
                <w:b/>
                <w:spacing w:val="-62"/>
              </w:rPr>
              <w:t xml:space="preserve"> </w:t>
            </w:r>
            <w:r>
              <w:rPr>
                <w:b/>
              </w:rPr>
              <w:t>this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approach?</w:t>
            </w:r>
          </w:p>
        </w:tc>
        <w:tc>
          <w:tcPr>
            <w:tcW w:w="3546" w:type="dxa"/>
            <w:tcBorders>
              <w:bottom w:val="single" w:sz="18" w:space="0" w:color="F79546"/>
            </w:tcBorders>
          </w:tcPr>
          <w:p w14:paraId="09FD086F" w14:textId="77777777" w:rsidR="004443FA" w:rsidRDefault="002876D4">
            <w:pPr>
              <w:pStyle w:val="TableParagraph"/>
              <w:spacing w:before="1"/>
              <w:ind w:left="109" w:right="90"/>
              <w:jc w:val="center"/>
              <w:rPr>
                <w:b/>
              </w:rPr>
            </w:pPr>
            <w:r>
              <w:rPr>
                <w:b/>
              </w:rPr>
              <w:t>How we will measure the</w:t>
            </w:r>
            <w:r>
              <w:rPr>
                <w:b/>
                <w:spacing w:val="-62"/>
              </w:rPr>
              <w:t xml:space="preserve"> </w:t>
            </w:r>
            <w:r>
              <w:rPr>
                <w:b/>
              </w:rPr>
              <w:t>impact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the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initiative</w:t>
            </w:r>
          </w:p>
          <w:p w14:paraId="4B394BE3" w14:textId="77777777" w:rsidR="004443FA" w:rsidRDefault="002876D4">
            <w:pPr>
              <w:pStyle w:val="TableParagraph"/>
              <w:spacing w:line="242" w:lineRule="exact"/>
              <w:ind w:left="109" w:right="95"/>
              <w:jc w:val="center"/>
              <w:rPr>
                <w:b/>
                <w:i/>
                <w:sz w:val="21"/>
              </w:rPr>
            </w:pPr>
            <w:r>
              <w:rPr>
                <w:b/>
                <w:i/>
                <w:w w:val="95"/>
                <w:sz w:val="21"/>
              </w:rPr>
              <w:t>For both pupil premium and non-</w:t>
            </w:r>
            <w:r>
              <w:rPr>
                <w:b/>
                <w:i/>
                <w:spacing w:val="-56"/>
                <w:w w:val="95"/>
                <w:sz w:val="21"/>
              </w:rPr>
              <w:t xml:space="preserve"> </w:t>
            </w:r>
            <w:r>
              <w:rPr>
                <w:b/>
                <w:i/>
                <w:sz w:val="21"/>
              </w:rPr>
              <w:t>eligible</w:t>
            </w:r>
            <w:r>
              <w:rPr>
                <w:b/>
                <w:i/>
                <w:spacing w:val="-6"/>
                <w:sz w:val="21"/>
              </w:rPr>
              <w:t xml:space="preserve"> </w:t>
            </w:r>
            <w:r>
              <w:rPr>
                <w:b/>
                <w:i/>
                <w:sz w:val="21"/>
              </w:rPr>
              <w:t>pupils</w:t>
            </w:r>
          </w:p>
        </w:tc>
      </w:tr>
      <w:tr w:rsidR="004443FA" w14:paraId="05139F41" w14:textId="77777777" w:rsidTr="00575FC5">
        <w:trPr>
          <w:trHeight w:val="1059"/>
        </w:trPr>
        <w:tc>
          <w:tcPr>
            <w:tcW w:w="2741" w:type="dxa"/>
            <w:tcBorders>
              <w:top w:val="single" w:sz="18" w:space="0" w:color="F79546"/>
            </w:tcBorders>
            <w:shd w:val="clear" w:color="auto" w:fill="A6A6A6" w:themeFill="background1" w:themeFillShade="A6"/>
          </w:tcPr>
          <w:p w14:paraId="410F2F47" w14:textId="77777777" w:rsidR="004443FA" w:rsidRDefault="002876D4" w:rsidP="00575FC5">
            <w:pPr>
              <w:pStyle w:val="TableParagraph"/>
              <w:spacing w:line="264" w:lineRule="exact"/>
            </w:pPr>
            <w:r>
              <w:t>1:1 support</w:t>
            </w:r>
            <w:r w:rsidR="00575FC5">
              <w:t xml:space="preserve"> </w:t>
            </w:r>
            <w:proofErr w:type="gramStart"/>
            <w:r>
              <w:t>interventions</w:t>
            </w:r>
            <w:proofErr w:type="gramEnd"/>
          </w:p>
        </w:tc>
        <w:tc>
          <w:tcPr>
            <w:tcW w:w="1124" w:type="dxa"/>
            <w:tcBorders>
              <w:top w:val="single" w:sz="18" w:space="0" w:color="F79546"/>
            </w:tcBorders>
            <w:shd w:val="clear" w:color="auto" w:fill="A6A6A6" w:themeFill="background1" w:themeFillShade="A6"/>
          </w:tcPr>
          <w:p w14:paraId="7E957ECC" w14:textId="77777777" w:rsidR="004443FA" w:rsidRDefault="00114561">
            <w:pPr>
              <w:pStyle w:val="TableParagraph"/>
              <w:spacing w:line="264" w:lineRule="exact"/>
              <w:ind w:left="87" w:right="68"/>
              <w:jc w:val="center"/>
            </w:pPr>
            <w:r>
              <w:t>£165,004</w:t>
            </w:r>
          </w:p>
        </w:tc>
        <w:tc>
          <w:tcPr>
            <w:tcW w:w="2624" w:type="dxa"/>
            <w:tcBorders>
              <w:top w:val="single" w:sz="18" w:space="0" w:color="F79546"/>
            </w:tcBorders>
            <w:shd w:val="clear" w:color="auto" w:fill="A6A6A6" w:themeFill="background1" w:themeFillShade="A6"/>
          </w:tcPr>
          <w:p w14:paraId="482E474E" w14:textId="77777777" w:rsidR="004443FA" w:rsidRDefault="002876D4">
            <w:pPr>
              <w:pStyle w:val="TableParagraph"/>
              <w:ind w:right="177"/>
            </w:pPr>
            <w:r>
              <w:t>To close the attainment</w:t>
            </w:r>
            <w:r>
              <w:rPr>
                <w:spacing w:val="-66"/>
              </w:rPr>
              <w:t xml:space="preserve"> </w:t>
            </w:r>
            <w:r>
              <w:t>and progress gap</w:t>
            </w:r>
            <w:r>
              <w:rPr>
                <w:spacing w:val="1"/>
              </w:rPr>
              <w:t xml:space="preserve"> </w:t>
            </w:r>
            <w:r>
              <w:t>between</w:t>
            </w:r>
            <w:r>
              <w:rPr>
                <w:spacing w:val="-2"/>
              </w:rPr>
              <w:t xml:space="preserve"> </w:t>
            </w:r>
            <w:r>
              <w:t>pupil</w:t>
            </w:r>
            <w:r>
              <w:rPr>
                <w:spacing w:val="-1"/>
              </w:rPr>
              <w:t xml:space="preserve"> </w:t>
            </w:r>
            <w:r>
              <w:t>premium</w:t>
            </w:r>
          </w:p>
          <w:p w14:paraId="32724418" w14:textId="77777777" w:rsidR="004443FA" w:rsidRDefault="002876D4">
            <w:pPr>
              <w:pStyle w:val="TableParagraph"/>
              <w:spacing w:line="245" w:lineRule="exact"/>
            </w:pPr>
            <w:r>
              <w:t>pupils and</w:t>
            </w:r>
            <w:r>
              <w:rPr>
                <w:spacing w:val="-1"/>
              </w:rPr>
              <w:t xml:space="preserve"> </w:t>
            </w:r>
            <w:r>
              <w:t>pupils</w:t>
            </w:r>
            <w:r>
              <w:rPr>
                <w:spacing w:val="-1"/>
              </w:rPr>
              <w:t xml:space="preserve"> </w:t>
            </w:r>
            <w:r>
              <w:t>not</w:t>
            </w:r>
          </w:p>
        </w:tc>
        <w:tc>
          <w:tcPr>
            <w:tcW w:w="3546" w:type="dxa"/>
            <w:tcBorders>
              <w:top w:val="single" w:sz="18" w:space="0" w:color="F79546"/>
            </w:tcBorders>
            <w:shd w:val="clear" w:color="auto" w:fill="A6A6A6" w:themeFill="background1" w:themeFillShade="A6"/>
          </w:tcPr>
          <w:p w14:paraId="64AB0E81" w14:textId="77777777" w:rsidR="004443FA" w:rsidRDefault="002876D4">
            <w:pPr>
              <w:pStyle w:val="TableParagraph"/>
              <w:ind w:right="207"/>
            </w:pPr>
            <w:r>
              <w:t>For 80% of Pupil Premium pupils</w:t>
            </w:r>
            <w:r>
              <w:rPr>
                <w:spacing w:val="-66"/>
              </w:rPr>
              <w:t xml:space="preserve"> </w:t>
            </w:r>
            <w:r>
              <w:t>to make expected or better</w:t>
            </w:r>
            <w:r>
              <w:rPr>
                <w:spacing w:val="1"/>
              </w:rPr>
              <w:t xml:space="preserve"> </w:t>
            </w:r>
            <w:r>
              <w:t>progress</w:t>
            </w:r>
            <w:r>
              <w:rPr>
                <w:spacing w:val="-1"/>
              </w:rPr>
              <w:t xml:space="preserve"> </w:t>
            </w:r>
            <w:r>
              <w:t>as a</w:t>
            </w:r>
            <w:r>
              <w:rPr>
                <w:spacing w:val="-3"/>
              </w:rPr>
              <w:t xml:space="preserve"> </w:t>
            </w:r>
            <w:r>
              <w:t>result</w:t>
            </w:r>
            <w:r>
              <w:rPr>
                <w:spacing w:val="1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this</w:t>
            </w:r>
          </w:p>
          <w:p w14:paraId="11585723" w14:textId="77777777" w:rsidR="004443FA" w:rsidRDefault="002876D4">
            <w:pPr>
              <w:pStyle w:val="TableParagraph"/>
              <w:spacing w:line="245" w:lineRule="exact"/>
            </w:pPr>
            <w:r>
              <w:t>support.</w:t>
            </w:r>
          </w:p>
        </w:tc>
      </w:tr>
    </w:tbl>
    <w:p w14:paraId="5CD1234E" w14:textId="77777777" w:rsidR="004443FA" w:rsidRDefault="004443FA">
      <w:pPr>
        <w:spacing w:line="245" w:lineRule="exact"/>
        <w:sectPr w:rsidR="004443FA">
          <w:pgSz w:w="11910" w:h="16840"/>
          <w:pgMar w:top="760" w:right="740" w:bottom="1200" w:left="880" w:header="0" w:footer="920" w:gutter="0"/>
          <w:cols w:space="720"/>
        </w:sectPr>
      </w:pPr>
    </w:p>
    <w:tbl>
      <w:tblPr>
        <w:tblW w:w="0" w:type="auto"/>
        <w:tblInd w:w="133" w:type="dxa"/>
        <w:tblBorders>
          <w:top w:val="single" w:sz="8" w:space="0" w:color="F79546"/>
          <w:left w:val="single" w:sz="8" w:space="0" w:color="F79546"/>
          <w:bottom w:val="single" w:sz="8" w:space="0" w:color="F79546"/>
          <w:right w:val="single" w:sz="8" w:space="0" w:color="F79546"/>
          <w:insideH w:val="single" w:sz="8" w:space="0" w:color="F79546"/>
          <w:insideV w:val="single" w:sz="8" w:space="0" w:color="F7954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41"/>
        <w:gridCol w:w="1124"/>
        <w:gridCol w:w="2624"/>
        <w:gridCol w:w="3546"/>
      </w:tblGrid>
      <w:tr w:rsidR="004443FA" w14:paraId="12FAFD43" w14:textId="77777777">
        <w:trPr>
          <w:trHeight w:val="1011"/>
        </w:trPr>
        <w:tc>
          <w:tcPr>
            <w:tcW w:w="2741" w:type="dxa"/>
            <w:tcBorders>
              <w:bottom w:val="single" w:sz="18" w:space="0" w:color="F79546"/>
            </w:tcBorders>
          </w:tcPr>
          <w:p w14:paraId="5E4444FF" w14:textId="77777777" w:rsidR="004443FA" w:rsidRDefault="002876D4">
            <w:pPr>
              <w:pStyle w:val="TableParagraph"/>
              <w:spacing w:before="102"/>
              <w:ind w:left="275" w:right="256" w:hanging="1"/>
              <w:jc w:val="center"/>
              <w:rPr>
                <w:b/>
              </w:rPr>
            </w:pPr>
            <w:r>
              <w:rPr>
                <w:b/>
              </w:rPr>
              <w:lastRenderedPageBreak/>
              <w:t>Pupil Premium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initiative to counter</w:t>
            </w:r>
            <w:r>
              <w:rPr>
                <w:b/>
                <w:spacing w:val="-62"/>
              </w:rPr>
              <w:t xml:space="preserve"> </w:t>
            </w:r>
            <w:r>
              <w:rPr>
                <w:b/>
              </w:rPr>
              <w:t>barrier</w:t>
            </w:r>
          </w:p>
        </w:tc>
        <w:tc>
          <w:tcPr>
            <w:tcW w:w="1124" w:type="dxa"/>
            <w:tcBorders>
              <w:bottom w:val="single" w:sz="18" w:space="0" w:color="F79546"/>
            </w:tcBorders>
          </w:tcPr>
          <w:p w14:paraId="7C17C66C" w14:textId="77777777" w:rsidR="004443FA" w:rsidRDefault="004443FA">
            <w:pPr>
              <w:pStyle w:val="TableParagraph"/>
              <w:spacing w:before="3"/>
              <w:ind w:left="0"/>
              <w:rPr>
                <w:sz w:val="30"/>
              </w:rPr>
            </w:pPr>
          </w:p>
          <w:p w14:paraId="37240AA1" w14:textId="77777777" w:rsidR="004443FA" w:rsidRDefault="002876D4">
            <w:pPr>
              <w:pStyle w:val="TableParagraph"/>
              <w:ind w:left="317"/>
              <w:rPr>
                <w:b/>
              </w:rPr>
            </w:pPr>
            <w:r>
              <w:rPr>
                <w:b/>
              </w:rPr>
              <w:t>Cost</w:t>
            </w:r>
          </w:p>
        </w:tc>
        <w:tc>
          <w:tcPr>
            <w:tcW w:w="2624" w:type="dxa"/>
            <w:tcBorders>
              <w:bottom w:val="single" w:sz="18" w:space="0" w:color="F79546"/>
            </w:tcBorders>
          </w:tcPr>
          <w:p w14:paraId="7CB8A3D1" w14:textId="77777777" w:rsidR="004443FA" w:rsidRDefault="002876D4">
            <w:pPr>
              <w:pStyle w:val="TableParagraph"/>
              <w:spacing w:before="234"/>
              <w:ind w:left="496" w:right="239" w:hanging="224"/>
              <w:rPr>
                <w:b/>
              </w:rPr>
            </w:pPr>
            <w:r>
              <w:rPr>
                <w:b/>
              </w:rPr>
              <w:t>Why are we taking</w:t>
            </w:r>
            <w:r>
              <w:rPr>
                <w:b/>
                <w:spacing w:val="-62"/>
              </w:rPr>
              <w:t xml:space="preserve"> </w:t>
            </w:r>
            <w:r>
              <w:rPr>
                <w:b/>
              </w:rPr>
              <w:t>this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approach?</w:t>
            </w:r>
          </w:p>
        </w:tc>
        <w:tc>
          <w:tcPr>
            <w:tcW w:w="3546" w:type="dxa"/>
            <w:tcBorders>
              <w:bottom w:val="single" w:sz="18" w:space="0" w:color="F79546"/>
            </w:tcBorders>
          </w:tcPr>
          <w:p w14:paraId="52718741" w14:textId="77777777" w:rsidR="004443FA" w:rsidRDefault="002876D4">
            <w:pPr>
              <w:pStyle w:val="TableParagraph"/>
              <w:spacing w:line="237" w:lineRule="auto"/>
              <w:ind w:left="109" w:right="90"/>
              <w:jc w:val="center"/>
              <w:rPr>
                <w:b/>
              </w:rPr>
            </w:pPr>
            <w:r>
              <w:rPr>
                <w:b/>
              </w:rPr>
              <w:t>How we will measure the</w:t>
            </w:r>
            <w:r>
              <w:rPr>
                <w:b/>
                <w:spacing w:val="-62"/>
              </w:rPr>
              <w:t xml:space="preserve"> </w:t>
            </w:r>
            <w:r>
              <w:rPr>
                <w:b/>
              </w:rPr>
              <w:t>impact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the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initiative</w:t>
            </w:r>
          </w:p>
          <w:p w14:paraId="685EAC0A" w14:textId="77777777" w:rsidR="004443FA" w:rsidRDefault="002876D4">
            <w:pPr>
              <w:pStyle w:val="TableParagraph"/>
              <w:spacing w:line="240" w:lineRule="exact"/>
              <w:ind w:left="109" w:right="95"/>
              <w:jc w:val="center"/>
              <w:rPr>
                <w:b/>
                <w:i/>
                <w:sz w:val="21"/>
              </w:rPr>
            </w:pPr>
            <w:r>
              <w:rPr>
                <w:b/>
                <w:i/>
                <w:w w:val="95"/>
                <w:sz w:val="21"/>
              </w:rPr>
              <w:t>For both pupil premium and non-</w:t>
            </w:r>
            <w:r>
              <w:rPr>
                <w:b/>
                <w:i/>
                <w:spacing w:val="-56"/>
                <w:w w:val="95"/>
                <w:sz w:val="21"/>
              </w:rPr>
              <w:t xml:space="preserve"> </w:t>
            </w:r>
            <w:r>
              <w:rPr>
                <w:b/>
                <w:i/>
                <w:sz w:val="21"/>
              </w:rPr>
              <w:t>eligible</w:t>
            </w:r>
            <w:r>
              <w:rPr>
                <w:b/>
                <w:i/>
                <w:spacing w:val="-6"/>
                <w:sz w:val="21"/>
              </w:rPr>
              <w:t xml:space="preserve"> </w:t>
            </w:r>
            <w:r>
              <w:rPr>
                <w:b/>
                <w:i/>
                <w:sz w:val="21"/>
              </w:rPr>
              <w:t>pupils</w:t>
            </w:r>
          </w:p>
        </w:tc>
      </w:tr>
      <w:tr w:rsidR="004443FA" w14:paraId="73ABC313" w14:textId="77777777" w:rsidTr="00575FC5">
        <w:trPr>
          <w:trHeight w:val="507"/>
        </w:trPr>
        <w:tc>
          <w:tcPr>
            <w:tcW w:w="2741" w:type="dxa"/>
            <w:tcBorders>
              <w:top w:val="single" w:sz="18" w:space="0" w:color="F79546"/>
            </w:tcBorders>
            <w:shd w:val="clear" w:color="auto" w:fill="A6A6A6" w:themeFill="background1" w:themeFillShade="A6"/>
          </w:tcPr>
          <w:p w14:paraId="41D2AFF5" w14:textId="77777777" w:rsidR="004443FA" w:rsidRDefault="004443FA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1124" w:type="dxa"/>
            <w:tcBorders>
              <w:top w:val="single" w:sz="18" w:space="0" w:color="F79546"/>
            </w:tcBorders>
            <w:shd w:val="clear" w:color="auto" w:fill="A6A6A6" w:themeFill="background1" w:themeFillShade="A6"/>
          </w:tcPr>
          <w:p w14:paraId="4AB521D2" w14:textId="77777777" w:rsidR="004443FA" w:rsidRDefault="004443FA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2624" w:type="dxa"/>
            <w:tcBorders>
              <w:top w:val="single" w:sz="18" w:space="0" w:color="F79546"/>
            </w:tcBorders>
            <w:shd w:val="clear" w:color="auto" w:fill="A6A6A6" w:themeFill="background1" w:themeFillShade="A6"/>
          </w:tcPr>
          <w:p w14:paraId="21DF4AA2" w14:textId="77777777" w:rsidR="004443FA" w:rsidRDefault="002876D4">
            <w:pPr>
              <w:pStyle w:val="TableParagraph"/>
              <w:spacing w:line="235" w:lineRule="exact"/>
            </w:pPr>
            <w:r>
              <w:t>eligible</w:t>
            </w:r>
            <w:r>
              <w:rPr>
                <w:spacing w:val="-2"/>
              </w:rPr>
              <w:t xml:space="preserve"> </w:t>
            </w:r>
            <w:r>
              <w:t>for pupil</w:t>
            </w:r>
          </w:p>
          <w:p w14:paraId="0E3EFE6C" w14:textId="77777777" w:rsidR="004443FA" w:rsidRDefault="002876D4">
            <w:pPr>
              <w:pStyle w:val="TableParagraph"/>
              <w:spacing w:before="1" w:line="252" w:lineRule="exact"/>
            </w:pPr>
            <w:r>
              <w:t>premium</w:t>
            </w:r>
            <w:r>
              <w:rPr>
                <w:spacing w:val="-2"/>
              </w:rPr>
              <w:t xml:space="preserve"> </w:t>
            </w:r>
            <w:r>
              <w:t>funding.</w:t>
            </w:r>
          </w:p>
        </w:tc>
        <w:tc>
          <w:tcPr>
            <w:tcW w:w="3546" w:type="dxa"/>
            <w:tcBorders>
              <w:top w:val="single" w:sz="18" w:space="0" w:color="F79546"/>
            </w:tcBorders>
            <w:shd w:val="clear" w:color="auto" w:fill="A6A6A6" w:themeFill="background1" w:themeFillShade="A6"/>
          </w:tcPr>
          <w:p w14:paraId="21B33959" w14:textId="77777777" w:rsidR="004443FA" w:rsidRDefault="004443FA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4443FA" w14:paraId="36863E26" w14:textId="77777777">
        <w:trPr>
          <w:trHeight w:val="4514"/>
        </w:trPr>
        <w:tc>
          <w:tcPr>
            <w:tcW w:w="2741" w:type="dxa"/>
          </w:tcPr>
          <w:p w14:paraId="1F67B580" w14:textId="77777777" w:rsidR="004D0340" w:rsidRDefault="002876D4" w:rsidP="00575FC5">
            <w:pPr>
              <w:pStyle w:val="TableParagraph"/>
              <w:ind w:right="378"/>
            </w:pPr>
            <w:r>
              <w:t>Pastoral Team Support</w:t>
            </w:r>
            <w:r>
              <w:rPr>
                <w:spacing w:val="-66"/>
              </w:rPr>
              <w:t xml:space="preserve"> </w:t>
            </w:r>
            <w:r>
              <w:t>Including:</w:t>
            </w:r>
            <w:r>
              <w:rPr>
                <w:spacing w:val="1"/>
              </w:rPr>
              <w:t xml:space="preserve"> </w:t>
            </w:r>
            <w:r>
              <w:t>ELSA</w:t>
            </w:r>
            <w:r w:rsidR="004D0340">
              <w:t>s</w:t>
            </w:r>
            <w:r w:rsidR="00575FC5">
              <w:t xml:space="preserve"> and additional TAs</w:t>
            </w:r>
          </w:p>
          <w:p w14:paraId="68AAC43E" w14:textId="77777777" w:rsidR="004D0340" w:rsidRDefault="004D0340" w:rsidP="00575FC5">
            <w:pPr>
              <w:pStyle w:val="TableParagraph"/>
              <w:ind w:right="378"/>
            </w:pPr>
          </w:p>
          <w:p w14:paraId="7A376911" w14:textId="76651AB1" w:rsidR="004D0340" w:rsidRDefault="004D0340" w:rsidP="00575FC5">
            <w:pPr>
              <w:pStyle w:val="TableParagraph"/>
              <w:ind w:right="378"/>
            </w:pPr>
            <w:r>
              <w:t>(</w:t>
            </w:r>
            <w:r w:rsidRPr="006307E7">
              <w:rPr>
                <w:i/>
                <w:iCs/>
              </w:rPr>
              <w:t>Recovery Fund – allocated to enable this provision)</w:t>
            </w:r>
          </w:p>
        </w:tc>
        <w:tc>
          <w:tcPr>
            <w:tcW w:w="1124" w:type="dxa"/>
          </w:tcPr>
          <w:p w14:paraId="3AC6BC9E" w14:textId="77777777" w:rsidR="004443FA" w:rsidRDefault="00114561">
            <w:pPr>
              <w:pStyle w:val="TableParagraph"/>
              <w:spacing w:line="259" w:lineRule="exact"/>
              <w:ind w:left="0" w:right="145"/>
              <w:jc w:val="right"/>
            </w:pPr>
            <w:r>
              <w:t>£27,509</w:t>
            </w:r>
          </w:p>
        </w:tc>
        <w:tc>
          <w:tcPr>
            <w:tcW w:w="2624" w:type="dxa"/>
          </w:tcPr>
          <w:p w14:paraId="753ED495" w14:textId="77777777" w:rsidR="004443FA" w:rsidRDefault="002876D4">
            <w:pPr>
              <w:pStyle w:val="TableParagraph"/>
              <w:ind w:right="217"/>
            </w:pPr>
            <w:r>
              <w:t>To provide pastoral</w:t>
            </w:r>
            <w:r>
              <w:rPr>
                <w:spacing w:val="1"/>
              </w:rPr>
              <w:t xml:space="preserve"> </w:t>
            </w:r>
            <w:r>
              <w:t>support to children and</w:t>
            </w:r>
            <w:r>
              <w:rPr>
                <w:spacing w:val="-66"/>
              </w:rPr>
              <w:t xml:space="preserve"> </w:t>
            </w:r>
            <w:r>
              <w:t>families.</w:t>
            </w:r>
          </w:p>
          <w:p w14:paraId="066E5A82" w14:textId="77777777" w:rsidR="004443FA" w:rsidRDefault="004443FA">
            <w:pPr>
              <w:pStyle w:val="TableParagraph"/>
              <w:spacing w:before="6"/>
              <w:ind w:left="0"/>
              <w:rPr>
                <w:sz w:val="21"/>
              </w:rPr>
            </w:pPr>
          </w:p>
          <w:p w14:paraId="5292E2CD" w14:textId="77777777" w:rsidR="004443FA" w:rsidRDefault="002876D4">
            <w:pPr>
              <w:pStyle w:val="TableParagraph"/>
              <w:spacing w:before="1"/>
              <w:ind w:right="130"/>
            </w:pPr>
            <w:r>
              <w:t>To support the social</w:t>
            </w:r>
            <w:r>
              <w:rPr>
                <w:spacing w:val="1"/>
              </w:rPr>
              <w:t xml:space="preserve"> </w:t>
            </w:r>
            <w:r>
              <w:t>and emotional wellbeing</w:t>
            </w:r>
            <w:r>
              <w:rPr>
                <w:spacing w:val="-66"/>
              </w:rPr>
              <w:t xml:space="preserve"> </w:t>
            </w:r>
            <w:r>
              <w:t>of</w:t>
            </w:r>
            <w:r>
              <w:rPr>
                <w:spacing w:val="1"/>
              </w:rPr>
              <w:t xml:space="preserve"> </w:t>
            </w:r>
            <w:r>
              <w:t>the</w:t>
            </w:r>
            <w:r>
              <w:rPr>
                <w:spacing w:val="1"/>
              </w:rPr>
              <w:t xml:space="preserve"> </w:t>
            </w:r>
            <w:r>
              <w:t>pupils</w:t>
            </w:r>
            <w:r>
              <w:rPr>
                <w:spacing w:val="-1"/>
              </w:rPr>
              <w:t xml:space="preserve"> </w:t>
            </w:r>
            <w:r>
              <w:t>so that</w:t>
            </w:r>
            <w:r>
              <w:rPr>
                <w:spacing w:val="1"/>
              </w:rPr>
              <w:t xml:space="preserve"> </w:t>
            </w:r>
            <w:r>
              <w:t>they</w:t>
            </w:r>
            <w:r>
              <w:rPr>
                <w:spacing w:val="14"/>
              </w:rPr>
              <w:t xml:space="preserve"> </w:t>
            </w:r>
            <w:r>
              <w:t>are</w:t>
            </w:r>
            <w:r>
              <w:rPr>
                <w:spacing w:val="12"/>
              </w:rPr>
              <w:t xml:space="preserve"> </w:t>
            </w:r>
            <w:r>
              <w:t>better</w:t>
            </w:r>
            <w:r>
              <w:rPr>
                <w:spacing w:val="1"/>
              </w:rPr>
              <w:t xml:space="preserve"> </w:t>
            </w:r>
            <w:r>
              <w:t>equipped to learn and</w:t>
            </w:r>
            <w:r>
              <w:rPr>
                <w:spacing w:val="1"/>
              </w:rPr>
              <w:t xml:space="preserve"> </w:t>
            </w:r>
            <w:r>
              <w:t>progress.</w:t>
            </w:r>
          </w:p>
        </w:tc>
        <w:tc>
          <w:tcPr>
            <w:tcW w:w="3546" w:type="dxa"/>
          </w:tcPr>
          <w:p w14:paraId="6813A770" w14:textId="77777777" w:rsidR="004443FA" w:rsidRDefault="002876D4">
            <w:pPr>
              <w:pStyle w:val="TableParagraph"/>
              <w:ind w:right="577"/>
            </w:pPr>
            <w:r>
              <w:t>For the attendance of Pupil</w:t>
            </w:r>
            <w:r>
              <w:rPr>
                <w:spacing w:val="1"/>
              </w:rPr>
              <w:t xml:space="preserve"> </w:t>
            </w:r>
            <w:r>
              <w:t>Premium children to increase</w:t>
            </w:r>
            <w:r>
              <w:rPr>
                <w:spacing w:val="-67"/>
              </w:rPr>
              <w:t xml:space="preserve"> </w:t>
            </w:r>
            <w:r>
              <w:t>from</w:t>
            </w:r>
            <w:r>
              <w:rPr>
                <w:spacing w:val="-2"/>
              </w:rPr>
              <w:t xml:space="preserve"> </w:t>
            </w:r>
            <w:r>
              <w:t>93%</w:t>
            </w:r>
            <w:r>
              <w:rPr>
                <w:spacing w:val="1"/>
              </w:rPr>
              <w:t xml:space="preserve"> </w:t>
            </w:r>
            <w:r>
              <w:t>in</w:t>
            </w:r>
            <w:r>
              <w:rPr>
                <w:spacing w:val="-2"/>
              </w:rPr>
              <w:t xml:space="preserve"> </w:t>
            </w:r>
            <w:r>
              <w:t>2018-2019.</w:t>
            </w:r>
          </w:p>
          <w:p w14:paraId="550B7324" w14:textId="77777777" w:rsidR="004443FA" w:rsidRDefault="002876D4">
            <w:pPr>
              <w:pStyle w:val="TableParagraph"/>
              <w:ind w:right="165"/>
              <w:jc w:val="both"/>
            </w:pPr>
            <w:r>
              <w:t>For 100% engagement with Pupil</w:t>
            </w:r>
            <w:r>
              <w:rPr>
                <w:spacing w:val="-66"/>
              </w:rPr>
              <w:t xml:space="preserve"> </w:t>
            </w:r>
            <w:r>
              <w:t xml:space="preserve">Premium families requiring </w:t>
            </w:r>
            <w:r w:rsidR="0015213E">
              <w:t xml:space="preserve">ELSA </w:t>
            </w:r>
            <w:r>
              <w:t>involvement.</w:t>
            </w:r>
          </w:p>
          <w:p w14:paraId="334D04CB" w14:textId="77777777" w:rsidR="004443FA" w:rsidRDefault="002876D4">
            <w:pPr>
              <w:pStyle w:val="TableParagraph"/>
              <w:ind w:right="286"/>
            </w:pPr>
            <w:r>
              <w:t>For the percentage of Pupil</w:t>
            </w:r>
            <w:r>
              <w:rPr>
                <w:spacing w:val="1"/>
              </w:rPr>
              <w:t xml:space="preserve"> </w:t>
            </w:r>
            <w:r>
              <w:t>Premium children to continue to</w:t>
            </w:r>
            <w:r>
              <w:rPr>
                <w:spacing w:val="-66"/>
              </w:rPr>
              <w:t xml:space="preserve"> </w:t>
            </w:r>
            <w:r>
              <w:t>receive the school ELSA support.</w:t>
            </w:r>
          </w:p>
          <w:p w14:paraId="2CBDBBFC" w14:textId="77777777" w:rsidR="004443FA" w:rsidRDefault="002876D4">
            <w:pPr>
              <w:pStyle w:val="TableParagraph"/>
              <w:ind w:right="237"/>
            </w:pPr>
            <w:r>
              <w:t xml:space="preserve">Feedback from pupils, </w:t>
            </w:r>
            <w:proofErr w:type="gramStart"/>
            <w:r>
              <w:t>teachers</w:t>
            </w:r>
            <w:proofErr w:type="gramEnd"/>
            <w:r>
              <w:rPr>
                <w:spacing w:val="1"/>
              </w:rPr>
              <w:t xml:space="preserve"> </w:t>
            </w:r>
            <w:r>
              <w:t>and the ELSA. Use of provision</w:t>
            </w:r>
            <w:r>
              <w:rPr>
                <w:spacing w:val="1"/>
              </w:rPr>
              <w:t xml:space="preserve"> </w:t>
            </w:r>
            <w:r w:rsidR="0015213E">
              <w:t>mapping tool and CPOMs</w:t>
            </w:r>
            <w:r>
              <w:t xml:space="preserve"> log to</w:t>
            </w:r>
            <w:r>
              <w:rPr>
                <w:spacing w:val="-66"/>
              </w:rPr>
              <w:t xml:space="preserve"> </w:t>
            </w:r>
            <w:r>
              <w:t>analyse</w:t>
            </w:r>
            <w:r>
              <w:rPr>
                <w:spacing w:val="-2"/>
              </w:rPr>
              <w:t xml:space="preserve"> </w:t>
            </w:r>
            <w:r>
              <w:t>specific</w:t>
            </w:r>
            <w:r>
              <w:rPr>
                <w:spacing w:val="-1"/>
              </w:rPr>
              <w:t xml:space="preserve"> </w:t>
            </w:r>
            <w:r>
              <w:t>input.</w:t>
            </w:r>
          </w:p>
          <w:p w14:paraId="05E17D08" w14:textId="77777777" w:rsidR="004443FA" w:rsidRDefault="002876D4">
            <w:pPr>
              <w:pStyle w:val="TableParagraph"/>
              <w:spacing w:line="264" w:lineRule="exact"/>
              <w:ind w:right="292"/>
            </w:pPr>
            <w:r>
              <w:t>A further reduction in behaviour</w:t>
            </w:r>
            <w:r>
              <w:rPr>
                <w:spacing w:val="-66"/>
              </w:rPr>
              <w:t xml:space="preserve"> </w:t>
            </w:r>
            <w:r>
              <w:t>incidents.</w:t>
            </w:r>
          </w:p>
        </w:tc>
      </w:tr>
      <w:tr w:rsidR="004443FA" w14:paraId="60B5C54A" w14:textId="77777777" w:rsidTr="00575FC5">
        <w:trPr>
          <w:trHeight w:val="1328"/>
        </w:trPr>
        <w:tc>
          <w:tcPr>
            <w:tcW w:w="2741" w:type="dxa"/>
            <w:shd w:val="clear" w:color="auto" w:fill="A6A6A6" w:themeFill="background1" w:themeFillShade="A6"/>
          </w:tcPr>
          <w:p w14:paraId="570B1204" w14:textId="77777777" w:rsidR="004443FA" w:rsidRDefault="002876D4">
            <w:pPr>
              <w:pStyle w:val="TableParagraph"/>
              <w:ind w:right="504"/>
            </w:pPr>
            <w:r>
              <w:t>Curricular and Extra</w:t>
            </w:r>
            <w:r>
              <w:rPr>
                <w:spacing w:val="1"/>
              </w:rPr>
              <w:t xml:space="preserve"> </w:t>
            </w:r>
            <w:r>
              <w:t>Curricular</w:t>
            </w:r>
            <w:r>
              <w:rPr>
                <w:spacing w:val="-9"/>
              </w:rPr>
              <w:t xml:space="preserve"> </w:t>
            </w:r>
            <w:r>
              <w:t>Enrichment</w:t>
            </w:r>
          </w:p>
        </w:tc>
        <w:tc>
          <w:tcPr>
            <w:tcW w:w="1124" w:type="dxa"/>
            <w:shd w:val="clear" w:color="auto" w:fill="A6A6A6" w:themeFill="background1" w:themeFillShade="A6"/>
          </w:tcPr>
          <w:p w14:paraId="5EBF17F7" w14:textId="77777777" w:rsidR="004443FA" w:rsidRDefault="002876D4">
            <w:pPr>
              <w:pStyle w:val="TableParagraph"/>
              <w:spacing w:line="259" w:lineRule="exact"/>
              <w:ind w:left="0" w:right="205"/>
              <w:jc w:val="right"/>
            </w:pPr>
            <w:r>
              <w:t>£7,910</w:t>
            </w:r>
          </w:p>
        </w:tc>
        <w:tc>
          <w:tcPr>
            <w:tcW w:w="2624" w:type="dxa"/>
            <w:shd w:val="clear" w:color="auto" w:fill="A6A6A6" w:themeFill="background1" w:themeFillShade="A6"/>
          </w:tcPr>
          <w:p w14:paraId="640749E0" w14:textId="77777777" w:rsidR="004443FA" w:rsidRDefault="002876D4">
            <w:pPr>
              <w:pStyle w:val="TableParagraph"/>
              <w:ind w:right="177"/>
            </w:pPr>
            <w:r>
              <w:t>To</w:t>
            </w:r>
            <w:r>
              <w:rPr>
                <w:spacing w:val="6"/>
              </w:rPr>
              <w:t xml:space="preserve"> </w:t>
            </w:r>
            <w:r>
              <w:t>offer</w:t>
            </w:r>
            <w:r>
              <w:rPr>
                <w:spacing w:val="7"/>
              </w:rPr>
              <w:t xml:space="preserve"> </w:t>
            </w:r>
            <w:r>
              <w:t>a</w:t>
            </w:r>
            <w:r>
              <w:rPr>
                <w:spacing w:val="7"/>
              </w:rPr>
              <w:t xml:space="preserve"> </w:t>
            </w:r>
            <w:r>
              <w:t>wider</w:t>
            </w:r>
            <w:r>
              <w:rPr>
                <w:spacing w:val="6"/>
              </w:rPr>
              <w:t xml:space="preserve"> </w:t>
            </w:r>
            <w:r>
              <w:t>range</w:t>
            </w:r>
            <w:r>
              <w:rPr>
                <w:spacing w:val="1"/>
              </w:rPr>
              <w:t xml:space="preserve"> </w:t>
            </w:r>
            <w:r>
              <w:t>of experiences to</w:t>
            </w:r>
            <w:r>
              <w:rPr>
                <w:spacing w:val="1"/>
              </w:rPr>
              <w:t xml:space="preserve"> </w:t>
            </w:r>
            <w:r>
              <w:t>broaden</w:t>
            </w:r>
            <w:r>
              <w:rPr>
                <w:spacing w:val="-1"/>
              </w:rPr>
              <w:t xml:space="preserve"> </w:t>
            </w:r>
            <w:proofErr w:type="gramStart"/>
            <w:r>
              <w:t>their</w:t>
            </w:r>
            <w:proofErr w:type="gramEnd"/>
          </w:p>
          <w:p w14:paraId="06AA0CD7" w14:textId="77777777" w:rsidR="004443FA" w:rsidRDefault="0015213E">
            <w:pPr>
              <w:pStyle w:val="TableParagraph"/>
              <w:spacing w:line="266" w:lineRule="exact"/>
              <w:ind w:right="89"/>
            </w:pPr>
            <w:r>
              <w:t>knowledge</w:t>
            </w:r>
            <w:r w:rsidR="002876D4">
              <w:t xml:space="preserve"> of the world</w:t>
            </w:r>
            <w:r w:rsidR="002876D4">
              <w:rPr>
                <w:spacing w:val="-66"/>
              </w:rPr>
              <w:t xml:space="preserve"> </w:t>
            </w:r>
            <w:r w:rsidR="002876D4">
              <w:t>around them.</w:t>
            </w:r>
          </w:p>
        </w:tc>
        <w:tc>
          <w:tcPr>
            <w:tcW w:w="3546" w:type="dxa"/>
            <w:shd w:val="clear" w:color="auto" w:fill="A6A6A6" w:themeFill="background1" w:themeFillShade="A6"/>
          </w:tcPr>
          <w:p w14:paraId="44BB4E40" w14:textId="77777777" w:rsidR="004443FA" w:rsidRDefault="00F25E58" w:rsidP="00F25E58">
            <w:pPr>
              <w:pStyle w:val="TableParagraph"/>
              <w:ind w:right="293"/>
            </w:pPr>
            <w:r>
              <w:t>For 90</w:t>
            </w:r>
            <w:r w:rsidR="002876D4">
              <w:t>% of Pupil Premium</w:t>
            </w:r>
            <w:r w:rsidR="002876D4">
              <w:rPr>
                <w:spacing w:val="1"/>
              </w:rPr>
              <w:t xml:space="preserve"> </w:t>
            </w:r>
            <w:r w:rsidR="002876D4">
              <w:t>children to be accessing trip</w:t>
            </w:r>
            <w:r>
              <w:t>s</w:t>
            </w:r>
            <w:r w:rsidR="002876D4">
              <w:t>/visit</w:t>
            </w:r>
            <w:r>
              <w:t>s</w:t>
            </w:r>
            <w:r w:rsidR="002876D4">
              <w:t xml:space="preserve"> or club</w:t>
            </w:r>
            <w:r>
              <w:t>s</w:t>
            </w:r>
            <w:r w:rsidR="002876D4">
              <w:t xml:space="preserve"> in 2020-</w:t>
            </w:r>
            <w:r w:rsidR="002876D4">
              <w:rPr>
                <w:spacing w:val="1"/>
              </w:rPr>
              <w:t xml:space="preserve"> </w:t>
            </w:r>
            <w:r w:rsidR="002876D4">
              <w:t>2021.</w:t>
            </w:r>
          </w:p>
        </w:tc>
      </w:tr>
      <w:tr w:rsidR="004443FA" w14:paraId="57A1D6BD" w14:textId="77777777">
        <w:trPr>
          <w:trHeight w:val="2656"/>
        </w:trPr>
        <w:tc>
          <w:tcPr>
            <w:tcW w:w="2741" w:type="dxa"/>
          </w:tcPr>
          <w:p w14:paraId="385E9222" w14:textId="77777777" w:rsidR="004443FA" w:rsidRDefault="002876D4">
            <w:pPr>
              <w:pStyle w:val="TableParagraph"/>
              <w:spacing w:line="259" w:lineRule="exact"/>
            </w:pPr>
            <w:r>
              <w:t>Beanstalk</w:t>
            </w:r>
          </w:p>
        </w:tc>
        <w:tc>
          <w:tcPr>
            <w:tcW w:w="1124" w:type="dxa"/>
          </w:tcPr>
          <w:p w14:paraId="1F18EB8F" w14:textId="77777777" w:rsidR="004443FA" w:rsidRDefault="00F25E58">
            <w:pPr>
              <w:pStyle w:val="TableParagraph"/>
              <w:spacing w:line="259" w:lineRule="exact"/>
              <w:ind w:left="321"/>
            </w:pPr>
            <w:r>
              <w:t>£600</w:t>
            </w:r>
          </w:p>
        </w:tc>
        <w:tc>
          <w:tcPr>
            <w:tcW w:w="2624" w:type="dxa"/>
          </w:tcPr>
          <w:p w14:paraId="1A119230" w14:textId="77777777" w:rsidR="004443FA" w:rsidRDefault="002876D4">
            <w:pPr>
              <w:pStyle w:val="TableParagraph"/>
              <w:ind w:right="104"/>
            </w:pPr>
            <w:r>
              <w:t>To continue to engage</w:t>
            </w:r>
            <w:r>
              <w:rPr>
                <w:spacing w:val="1"/>
              </w:rPr>
              <w:t xml:space="preserve"> </w:t>
            </w:r>
            <w:r>
              <w:t>pupils’ and develop their</w:t>
            </w:r>
            <w:r>
              <w:rPr>
                <w:spacing w:val="-66"/>
              </w:rPr>
              <w:t xml:space="preserve"> </w:t>
            </w:r>
            <w:r>
              <w:t>interests and</w:t>
            </w:r>
            <w:r>
              <w:rPr>
                <w:spacing w:val="1"/>
              </w:rPr>
              <w:t xml:space="preserve"> </w:t>
            </w:r>
            <w:r>
              <w:t>experiences in literature</w:t>
            </w:r>
            <w:r>
              <w:rPr>
                <w:spacing w:val="-66"/>
              </w:rPr>
              <w:t xml:space="preserve"> </w:t>
            </w:r>
            <w:r>
              <w:t>both in whole class and</w:t>
            </w:r>
            <w:r>
              <w:rPr>
                <w:spacing w:val="1"/>
              </w:rPr>
              <w:t xml:space="preserve"> </w:t>
            </w:r>
            <w:r>
              <w:t>one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one</w:t>
            </w:r>
            <w:r>
              <w:rPr>
                <w:spacing w:val="-2"/>
              </w:rPr>
              <w:t xml:space="preserve"> </w:t>
            </w:r>
            <w:proofErr w:type="gramStart"/>
            <w:r>
              <w:t>settings</w:t>
            </w:r>
            <w:proofErr w:type="gramEnd"/>
            <w:r>
              <w:t>.</w:t>
            </w:r>
          </w:p>
        </w:tc>
        <w:tc>
          <w:tcPr>
            <w:tcW w:w="3546" w:type="dxa"/>
          </w:tcPr>
          <w:p w14:paraId="2F21E89F" w14:textId="77777777" w:rsidR="004443FA" w:rsidRDefault="002876D4">
            <w:pPr>
              <w:pStyle w:val="TableParagraph"/>
              <w:spacing w:line="237" w:lineRule="auto"/>
              <w:ind w:right="159"/>
            </w:pPr>
            <w:r>
              <w:t>For</w:t>
            </w:r>
            <w:r>
              <w:rPr>
                <w:spacing w:val="-5"/>
              </w:rPr>
              <w:t xml:space="preserve"> </w:t>
            </w:r>
            <w:r>
              <w:t>continued</w:t>
            </w:r>
            <w:r>
              <w:rPr>
                <w:spacing w:val="-3"/>
              </w:rPr>
              <w:t xml:space="preserve"> </w:t>
            </w:r>
            <w:r>
              <w:t>100%</w:t>
            </w:r>
            <w:r>
              <w:rPr>
                <w:spacing w:val="-7"/>
              </w:rPr>
              <w:t xml:space="preserve"> </w:t>
            </w:r>
            <w:r>
              <w:t>engagement</w:t>
            </w:r>
            <w:r>
              <w:rPr>
                <w:spacing w:val="-66"/>
              </w:rPr>
              <w:t xml:space="preserve"> </w:t>
            </w:r>
            <w:r>
              <w:t>in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Beanstalk</w:t>
            </w:r>
            <w:r>
              <w:rPr>
                <w:spacing w:val="-1"/>
              </w:rPr>
              <w:t xml:space="preserve"> </w:t>
            </w:r>
            <w:r>
              <w:t>project.</w:t>
            </w:r>
          </w:p>
          <w:p w14:paraId="42E5E38B" w14:textId="77777777" w:rsidR="004443FA" w:rsidRDefault="002876D4">
            <w:pPr>
              <w:pStyle w:val="TableParagraph"/>
              <w:ind w:right="256"/>
            </w:pPr>
            <w:r>
              <w:t>Progress in the Reading of three</w:t>
            </w:r>
            <w:r>
              <w:rPr>
                <w:spacing w:val="-66"/>
              </w:rPr>
              <w:t xml:space="preserve"> </w:t>
            </w:r>
            <w:r>
              <w:t>Pupil Premium children to</w:t>
            </w:r>
            <w:r>
              <w:rPr>
                <w:spacing w:val="1"/>
              </w:rPr>
              <w:t xml:space="preserve"> </w:t>
            </w:r>
            <w:r>
              <w:t>increase</w:t>
            </w:r>
            <w:r>
              <w:rPr>
                <w:spacing w:val="-2"/>
              </w:rPr>
              <w:t xml:space="preserve"> </w:t>
            </w:r>
            <w:r>
              <w:t>to 67%.</w:t>
            </w:r>
          </w:p>
          <w:p w14:paraId="085725CA" w14:textId="77777777" w:rsidR="004443FA" w:rsidRDefault="002876D4">
            <w:pPr>
              <w:pStyle w:val="TableParagraph"/>
              <w:ind w:right="464"/>
              <w:jc w:val="both"/>
            </w:pPr>
            <w:r>
              <w:t>Feedback from teachers about</w:t>
            </w:r>
            <w:r>
              <w:rPr>
                <w:spacing w:val="-66"/>
              </w:rPr>
              <w:t xml:space="preserve"> </w:t>
            </w:r>
            <w:r>
              <w:t>pupil engagement and impact</w:t>
            </w:r>
            <w:r>
              <w:rPr>
                <w:spacing w:val="-66"/>
              </w:rPr>
              <w:t xml:space="preserve"> </w:t>
            </w:r>
            <w:r>
              <w:t>across the curriculum will also</w:t>
            </w:r>
            <w:r>
              <w:rPr>
                <w:spacing w:val="-66"/>
              </w:rPr>
              <w:t xml:space="preserve"> </w:t>
            </w:r>
            <w:r>
              <w:t>form</w:t>
            </w:r>
            <w:r>
              <w:rPr>
                <w:spacing w:val="-2"/>
              </w:rPr>
              <w:t xml:space="preserve"> </w:t>
            </w:r>
            <w:r>
              <w:t>part of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analysis</w:t>
            </w:r>
            <w:r>
              <w:rPr>
                <w:spacing w:val="-4"/>
              </w:rPr>
              <w:t xml:space="preserve"> </w:t>
            </w:r>
            <w:r>
              <w:t>of</w:t>
            </w:r>
          </w:p>
          <w:p w14:paraId="12516524" w14:textId="77777777" w:rsidR="004443FA" w:rsidRDefault="002876D4">
            <w:pPr>
              <w:pStyle w:val="TableParagraph"/>
              <w:spacing w:line="252" w:lineRule="exact"/>
            </w:pPr>
            <w:r>
              <w:t>impact.</w:t>
            </w:r>
          </w:p>
        </w:tc>
      </w:tr>
      <w:tr w:rsidR="004443FA" w14:paraId="1DD041E4" w14:textId="77777777" w:rsidTr="00575FC5">
        <w:trPr>
          <w:trHeight w:val="2390"/>
        </w:trPr>
        <w:tc>
          <w:tcPr>
            <w:tcW w:w="2741" w:type="dxa"/>
            <w:shd w:val="clear" w:color="auto" w:fill="A6A6A6" w:themeFill="background1" w:themeFillShade="A6"/>
          </w:tcPr>
          <w:p w14:paraId="76B8077E" w14:textId="77777777" w:rsidR="004443FA" w:rsidRDefault="002876D4" w:rsidP="002876D4">
            <w:pPr>
              <w:pStyle w:val="TableParagraph"/>
              <w:ind w:right="174"/>
            </w:pPr>
            <w:r>
              <w:t>Resources including</w:t>
            </w:r>
            <w:r>
              <w:rPr>
                <w:spacing w:val="1"/>
              </w:rPr>
              <w:t xml:space="preserve"> </w:t>
            </w:r>
            <w:proofErr w:type="spellStart"/>
            <w:r>
              <w:t>Playpod</w:t>
            </w:r>
            <w:proofErr w:type="spellEnd"/>
            <w:r>
              <w:t>, Power of</w:t>
            </w:r>
            <w:r>
              <w:rPr>
                <w:spacing w:val="1"/>
              </w:rPr>
              <w:t xml:space="preserve"> </w:t>
            </w:r>
            <w:r>
              <w:t>Reading,</w:t>
            </w:r>
            <w:r>
              <w:rPr>
                <w:spacing w:val="1"/>
              </w:rPr>
              <w:t xml:space="preserve"> </w:t>
            </w:r>
            <w:r>
              <w:t>iPad/Chromebook</w:t>
            </w:r>
            <w:r>
              <w:rPr>
                <w:spacing w:val="1"/>
              </w:rPr>
              <w:t xml:space="preserve"> </w:t>
            </w:r>
            <w:r>
              <w:t>project, CPG Workbooks,</w:t>
            </w:r>
            <w:r>
              <w:rPr>
                <w:spacing w:val="-66"/>
              </w:rPr>
              <w:t xml:space="preserve"> </w:t>
            </w:r>
            <w:r>
              <w:t>Times Table Rock Stars,</w:t>
            </w:r>
            <w:r>
              <w:rPr>
                <w:spacing w:val="1"/>
              </w:rPr>
              <w:t xml:space="preserve"> </w:t>
            </w:r>
            <w:r>
              <w:t>transition support</w:t>
            </w:r>
            <w:r>
              <w:rPr>
                <w:spacing w:val="1"/>
              </w:rPr>
              <w:t xml:space="preserve"> </w:t>
            </w:r>
            <w:r>
              <w:t>(Year</w:t>
            </w:r>
            <w:r>
              <w:rPr>
                <w:spacing w:val="1"/>
              </w:rPr>
              <w:t xml:space="preserve"> </w:t>
            </w:r>
            <w:r>
              <w:t>6)</w:t>
            </w:r>
          </w:p>
        </w:tc>
        <w:tc>
          <w:tcPr>
            <w:tcW w:w="1124" w:type="dxa"/>
            <w:shd w:val="clear" w:color="auto" w:fill="A6A6A6" w:themeFill="background1" w:themeFillShade="A6"/>
          </w:tcPr>
          <w:p w14:paraId="0D047020" w14:textId="77777777" w:rsidR="004443FA" w:rsidRDefault="002876D4">
            <w:pPr>
              <w:pStyle w:val="TableParagraph"/>
              <w:spacing w:line="259" w:lineRule="exact"/>
              <w:ind w:left="0" w:right="205"/>
              <w:jc w:val="right"/>
            </w:pPr>
            <w:r>
              <w:t>£3,082</w:t>
            </w:r>
          </w:p>
        </w:tc>
        <w:tc>
          <w:tcPr>
            <w:tcW w:w="2624" w:type="dxa"/>
            <w:shd w:val="clear" w:color="auto" w:fill="A6A6A6" w:themeFill="background1" w:themeFillShade="A6"/>
          </w:tcPr>
          <w:p w14:paraId="7E4E3F22" w14:textId="77777777" w:rsidR="004443FA" w:rsidRDefault="002876D4">
            <w:pPr>
              <w:pStyle w:val="TableParagraph"/>
              <w:ind w:right="138"/>
            </w:pPr>
            <w:r>
              <w:t>To enrich and deepen</w:t>
            </w:r>
            <w:r>
              <w:rPr>
                <w:spacing w:val="1"/>
              </w:rPr>
              <w:t xml:space="preserve"> </w:t>
            </w:r>
            <w:r>
              <w:t>the learning</w:t>
            </w:r>
            <w:r>
              <w:rPr>
                <w:spacing w:val="1"/>
              </w:rPr>
              <w:t xml:space="preserve"> </w:t>
            </w:r>
            <w:r>
              <w:t>opportunities pupils</w:t>
            </w:r>
            <w:r>
              <w:rPr>
                <w:spacing w:val="1"/>
              </w:rPr>
              <w:t xml:space="preserve"> </w:t>
            </w:r>
            <w:r>
              <w:t xml:space="preserve">have </w:t>
            </w:r>
            <w:proofErr w:type="gramStart"/>
            <w:r>
              <w:t>through the use of</w:t>
            </w:r>
            <w:proofErr w:type="gramEnd"/>
            <w:r>
              <w:rPr>
                <w:spacing w:val="-66"/>
              </w:rPr>
              <w:t xml:space="preserve"> </w:t>
            </w:r>
            <w:r>
              <w:t>quality resources and</w:t>
            </w:r>
            <w:r>
              <w:rPr>
                <w:spacing w:val="1"/>
              </w:rPr>
              <w:t xml:space="preserve"> </w:t>
            </w:r>
            <w:r>
              <w:t>teaching</w:t>
            </w:r>
            <w:r>
              <w:rPr>
                <w:spacing w:val="-1"/>
              </w:rPr>
              <w:t xml:space="preserve"> </w:t>
            </w:r>
            <w:r>
              <w:t>approaches.</w:t>
            </w:r>
          </w:p>
        </w:tc>
        <w:tc>
          <w:tcPr>
            <w:tcW w:w="3546" w:type="dxa"/>
            <w:shd w:val="clear" w:color="auto" w:fill="A6A6A6" w:themeFill="background1" w:themeFillShade="A6"/>
          </w:tcPr>
          <w:p w14:paraId="1AD8EE72" w14:textId="77777777" w:rsidR="004443FA" w:rsidRDefault="002876D4">
            <w:pPr>
              <w:pStyle w:val="TableParagraph"/>
              <w:ind w:right="222"/>
            </w:pPr>
            <w:r>
              <w:t xml:space="preserve">Pupil, </w:t>
            </w:r>
            <w:proofErr w:type="gramStart"/>
            <w:r>
              <w:t>teacher</w:t>
            </w:r>
            <w:proofErr w:type="gramEnd"/>
            <w:r>
              <w:t xml:space="preserve"> and support staff</w:t>
            </w:r>
            <w:r>
              <w:rPr>
                <w:spacing w:val="1"/>
              </w:rPr>
              <w:t xml:space="preserve"> </w:t>
            </w:r>
            <w:r>
              <w:t>feedback as well as observations</w:t>
            </w:r>
            <w:r>
              <w:rPr>
                <w:spacing w:val="-66"/>
              </w:rPr>
              <w:t xml:space="preserve"> </w:t>
            </w:r>
            <w:r>
              <w:t>of the use of resources will form</w:t>
            </w:r>
            <w:r>
              <w:rPr>
                <w:spacing w:val="-66"/>
              </w:rPr>
              <w:t xml:space="preserve"> </w:t>
            </w:r>
            <w:r>
              <w:t>part of the measurement of</w:t>
            </w:r>
            <w:r>
              <w:rPr>
                <w:spacing w:val="1"/>
              </w:rPr>
              <w:t xml:space="preserve"> </w:t>
            </w:r>
            <w:r>
              <w:t>impact.</w:t>
            </w:r>
          </w:p>
          <w:p w14:paraId="0F403EE5" w14:textId="77777777" w:rsidR="004443FA" w:rsidRDefault="002876D4">
            <w:pPr>
              <w:pStyle w:val="TableParagraph"/>
              <w:ind w:right="135"/>
            </w:pPr>
            <w:r>
              <w:t>A 5% increase in the percentage</w:t>
            </w:r>
            <w:r>
              <w:rPr>
                <w:spacing w:val="1"/>
              </w:rPr>
              <w:t xml:space="preserve"> </w:t>
            </w:r>
            <w:r>
              <w:t>of Pupil Premium pupils achieving</w:t>
            </w:r>
            <w:r>
              <w:rPr>
                <w:spacing w:val="-66"/>
              </w:rPr>
              <w:t xml:space="preserve"> </w:t>
            </w:r>
            <w:r>
              <w:t>expected</w:t>
            </w:r>
            <w:r>
              <w:rPr>
                <w:spacing w:val="-1"/>
              </w:rPr>
              <w:t xml:space="preserve"> </w:t>
            </w:r>
            <w:r>
              <w:t>or</w:t>
            </w:r>
            <w:r>
              <w:rPr>
                <w:spacing w:val="-2"/>
              </w:rPr>
              <w:t xml:space="preserve"> </w:t>
            </w:r>
            <w:r>
              <w:t>better</w:t>
            </w:r>
            <w:r>
              <w:rPr>
                <w:spacing w:val="-2"/>
              </w:rPr>
              <w:t xml:space="preserve"> </w:t>
            </w:r>
            <w:r>
              <w:t>progress in</w:t>
            </w:r>
          </w:p>
          <w:p w14:paraId="2EB98280" w14:textId="77777777" w:rsidR="004443FA" w:rsidRDefault="002876D4">
            <w:pPr>
              <w:pStyle w:val="TableParagraph"/>
              <w:spacing w:line="252" w:lineRule="exact"/>
            </w:pPr>
            <w:r>
              <w:t>Reading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Writing.</w:t>
            </w:r>
          </w:p>
        </w:tc>
      </w:tr>
      <w:tr w:rsidR="004443FA" w14:paraId="33C6B1D1" w14:textId="77777777">
        <w:trPr>
          <w:trHeight w:val="1326"/>
        </w:trPr>
        <w:tc>
          <w:tcPr>
            <w:tcW w:w="2741" w:type="dxa"/>
          </w:tcPr>
          <w:p w14:paraId="597C960D" w14:textId="77777777" w:rsidR="004443FA" w:rsidRDefault="002876D4">
            <w:pPr>
              <w:pStyle w:val="TableParagraph"/>
              <w:spacing w:line="259" w:lineRule="exact"/>
            </w:pPr>
            <w:r>
              <w:t>Consultancy</w:t>
            </w:r>
            <w:r>
              <w:rPr>
                <w:spacing w:val="-2"/>
              </w:rPr>
              <w:t xml:space="preserve"> </w:t>
            </w:r>
            <w:r>
              <w:t>Support</w:t>
            </w:r>
          </w:p>
        </w:tc>
        <w:tc>
          <w:tcPr>
            <w:tcW w:w="1124" w:type="dxa"/>
          </w:tcPr>
          <w:p w14:paraId="1B9562D7" w14:textId="77777777" w:rsidR="004443FA" w:rsidRDefault="002876D4">
            <w:pPr>
              <w:pStyle w:val="TableParagraph"/>
              <w:spacing w:line="259" w:lineRule="exact"/>
              <w:ind w:left="0" w:right="205"/>
              <w:jc w:val="right"/>
            </w:pPr>
            <w:r>
              <w:t>£1,681</w:t>
            </w:r>
          </w:p>
        </w:tc>
        <w:tc>
          <w:tcPr>
            <w:tcW w:w="2624" w:type="dxa"/>
          </w:tcPr>
          <w:p w14:paraId="4CFD9E15" w14:textId="77777777" w:rsidR="004443FA" w:rsidRDefault="002876D4">
            <w:pPr>
              <w:pStyle w:val="TableParagraph"/>
              <w:ind w:right="168"/>
            </w:pPr>
            <w:r>
              <w:t>To ensure the most</w:t>
            </w:r>
            <w:r>
              <w:rPr>
                <w:spacing w:val="1"/>
              </w:rPr>
              <w:t xml:space="preserve"> </w:t>
            </w:r>
            <w:r>
              <w:t>relevant adjustments to</w:t>
            </w:r>
            <w:r>
              <w:rPr>
                <w:spacing w:val="-66"/>
              </w:rPr>
              <w:t xml:space="preserve"> </w:t>
            </w:r>
            <w:r>
              <w:t>provision are being</w:t>
            </w:r>
            <w:r>
              <w:rPr>
                <w:spacing w:val="1"/>
              </w:rPr>
              <w:t xml:space="preserve"> </w:t>
            </w:r>
            <w:r>
              <w:t>implemented</w:t>
            </w:r>
            <w:r>
              <w:rPr>
                <w:spacing w:val="-7"/>
              </w:rPr>
              <w:t xml:space="preserve"> </w:t>
            </w:r>
            <w:r>
              <w:t>to</w:t>
            </w:r>
            <w:r>
              <w:rPr>
                <w:spacing w:val="-8"/>
              </w:rPr>
              <w:t xml:space="preserve"> </w:t>
            </w:r>
            <w:r>
              <w:t>support</w:t>
            </w:r>
          </w:p>
          <w:p w14:paraId="38A66C83" w14:textId="77777777" w:rsidR="004443FA" w:rsidRDefault="002876D4">
            <w:pPr>
              <w:pStyle w:val="TableParagraph"/>
              <w:spacing w:line="250" w:lineRule="exact"/>
            </w:pPr>
            <w:r>
              <w:t>pupil</w:t>
            </w:r>
            <w:r>
              <w:rPr>
                <w:spacing w:val="-1"/>
              </w:rPr>
              <w:t xml:space="preserve"> </w:t>
            </w:r>
            <w:r>
              <w:t>progress.</w:t>
            </w:r>
          </w:p>
        </w:tc>
        <w:tc>
          <w:tcPr>
            <w:tcW w:w="3546" w:type="dxa"/>
          </w:tcPr>
          <w:p w14:paraId="639DB21B" w14:textId="77777777" w:rsidR="004443FA" w:rsidRDefault="002876D4">
            <w:pPr>
              <w:pStyle w:val="TableParagraph"/>
              <w:ind w:right="99"/>
            </w:pPr>
            <w:r>
              <w:t>Provision</w:t>
            </w:r>
            <w:r>
              <w:rPr>
                <w:spacing w:val="1"/>
              </w:rPr>
              <w:t xml:space="preserve"> </w:t>
            </w:r>
            <w:r>
              <w:t>mapping</w:t>
            </w:r>
            <w:r>
              <w:rPr>
                <w:spacing w:val="4"/>
              </w:rPr>
              <w:t xml:space="preserve"> </w:t>
            </w:r>
            <w:r>
              <w:t>tool</w:t>
            </w:r>
            <w:r>
              <w:rPr>
                <w:spacing w:val="5"/>
              </w:rPr>
              <w:t xml:space="preserve"> </w:t>
            </w:r>
            <w:r>
              <w:t>will</w:t>
            </w:r>
            <w:r>
              <w:rPr>
                <w:spacing w:val="1"/>
              </w:rPr>
              <w:t xml:space="preserve"> </w:t>
            </w:r>
            <w:r>
              <w:t>provide information regarding the</w:t>
            </w:r>
            <w:r>
              <w:rPr>
                <w:spacing w:val="-66"/>
              </w:rPr>
              <w:t xml:space="preserve"> </w:t>
            </w:r>
            <w:r>
              <w:t>implementation and impact of this</w:t>
            </w:r>
            <w:r>
              <w:rPr>
                <w:spacing w:val="-67"/>
              </w:rPr>
              <w:t xml:space="preserve"> </w:t>
            </w:r>
            <w:r>
              <w:t>support.</w:t>
            </w:r>
          </w:p>
        </w:tc>
      </w:tr>
      <w:tr w:rsidR="004443FA" w14:paraId="5CA80705" w14:textId="77777777" w:rsidTr="00575FC5">
        <w:trPr>
          <w:trHeight w:val="798"/>
        </w:trPr>
        <w:tc>
          <w:tcPr>
            <w:tcW w:w="2741" w:type="dxa"/>
            <w:shd w:val="clear" w:color="auto" w:fill="A6A6A6" w:themeFill="background1" w:themeFillShade="A6"/>
          </w:tcPr>
          <w:p w14:paraId="68A06A00" w14:textId="77777777" w:rsidR="004443FA" w:rsidRDefault="002876D4">
            <w:pPr>
              <w:pStyle w:val="TableParagraph"/>
              <w:spacing w:line="259" w:lineRule="exact"/>
            </w:pPr>
            <w:r>
              <w:t>Inclusion</w:t>
            </w:r>
            <w:r>
              <w:rPr>
                <w:spacing w:val="-4"/>
              </w:rPr>
              <w:t xml:space="preserve"> </w:t>
            </w:r>
            <w:r>
              <w:t>management</w:t>
            </w:r>
          </w:p>
        </w:tc>
        <w:tc>
          <w:tcPr>
            <w:tcW w:w="1124" w:type="dxa"/>
            <w:shd w:val="clear" w:color="auto" w:fill="A6A6A6" w:themeFill="background1" w:themeFillShade="A6"/>
          </w:tcPr>
          <w:p w14:paraId="6D0F825A" w14:textId="77777777" w:rsidR="004443FA" w:rsidRDefault="002876D4">
            <w:pPr>
              <w:pStyle w:val="TableParagraph"/>
              <w:spacing w:line="259" w:lineRule="exact"/>
              <w:ind w:left="0" w:right="145"/>
              <w:jc w:val="right"/>
            </w:pPr>
            <w:r>
              <w:t>£16,882</w:t>
            </w:r>
          </w:p>
        </w:tc>
        <w:tc>
          <w:tcPr>
            <w:tcW w:w="2624" w:type="dxa"/>
            <w:shd w:val="clear" w:color="auto" w:fill="A6A6A6" w:themeFill="background1" w:themeFillShade="A6"/>
          </w:tcPr>
          <w:p w14:paraId="0708964F" w14:textId="77777777" w:rsidR="004443FA" w:rsidRDefault="002876D4">
            <w:pPr>
              <w:pStyle w:val="TableParagraph"/>
              <w:spacing w:line="266" w:lineRule="exact"/>
              <w:ind w:right="204"/>
              <w:jc w:val="both"/>
            </w:pPr>
            <w:r>
              <w:t>Appropriate provision is</w:t>
            </w:r>
            <w:r>
              <w:rPr>
                <w:spacing w:val="-66"/>
              </w:rPr>
              <w:t xml:space="preserve"> </w:t>
            </w:r>
            <w:r>
              <w:t>in place to ensure pupil</w:t>
            </w:r>
            <w:r>
              <w:rPr>
                <w:spacing w:val="-66"/>
              </w:rPr>
              <w:t xml:space="preserve"> </w:t>
            </w:r>
            <w:r>
              <w:t>progress.</w:t>
            </w:r>
          </w:p>
        </w:tc>
        <w:tc>
          <w:tcPr>
            <w:tcW w:w="3546" w:type="dxa"/>
            <w:shd w:val="clear" w:color="auto" w:fill="A6A6A6" w:themeFill="background1" w:themeFillShade="A6"/>
          </w:tcPr>
          <w:p w14:paraId="6F7AFF7B" w14:textId="77777777" w:rsidR="004443FA" w:rsidRDefault="002876D4">
            <w:pPr>
              <w:pStyle w:val="TableParagraph"/>
              <w:spacing w:line="266" w:lineRule="exact"/>
              <w:ind w:right="143"/>
            </w:pPr>
            <w:r>
              <w:t>Provision monitored half termly</w:t>
            </w:r>
            <w:r>
              <w:rPr>
                <w:spacing w:val="1"/>
              </w:rPr>
              <w:t xml:space="preserve"> </w:t>
            </w:r>
            <w:r>
              <w:t>and reviewed for pupils to ensure</w:t>
            </w:r>
            <w:r>
              <w:rPr>
                <w:spacing w:val="-66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gap</w:t>
            </w:r>
            <w:r>
              <w:rPr>
                <w:spacing w:val="1"/>
              </w:rPr>
              <w:t xml:space="preserve"> </w:t>
            </w:r>
            <w:r>
              <w:t>is</w:t>
            </w:r>
            <w:r>
              <w:rPr>
                <w:spacing w:val="-3"/>
              </w:rPr>
              <w:t xml:space="preserve"> </w:t>
            </w:r>
            <w:r>
              <w:t>closing.</w:t>
            </w:r>
          </w:p>
        </w:tc>
      </w:tr>
    </w:tbl>
    <w:p w14:paraId="3522360A" w14:textId="77777777" w:rsidR="004443FA" w:rsidRDefault="004443FA">
      <w:pPr>
        <w:spacing w:line="266" w:lineRule="exact"/>
        <w:sectPr w:rsidR="004443FA">
          <w:type w:val="continuous"/>
          <w:pgSz w:w="11910" w:h="16840"/>
          <w:pgMar w:top="840" w:right="740" w:bottom="1120" w:left="880" w:header="0" w:footer="920" w:gutter="0"/>
          <w:cols w:space="720"/>
        </w:sectPr>
      </w:pPr>
    </w:p>
    <w:tbl>
      <w:tblPr>
        <w:tblW w:w="0" w:type="auto"/>
        <w:tblInd w:w="133" w:type="dxa"/>
        <w:tblBorders>
          <w:top w:val="single" w:sz="8" w:space="0" w:color="F79546"/>
          <w:left w:val="single" w:sz="8" w:space="0" w:color="F79546"/>
          <w:bottom w:val="single" w:sz="8" w:space="0" w:color="F79546"/>
          <w:right w:val="single" w:sz="8" w:space="0" w:color="F79546"/>
          <w:insideH w:val="single" w:sz="8" w:space="0" w:color="F79546"/>
          <w:insideV w:val="single" w:sz="8" w:space="0" w:color="F7954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41"/>
        <w:gridCol w:w="1124"/>
        <w:gridCol w:w="2624"/>
        <w:gridCol w:w="3546"/>
      </w:tblGrid>
      <w:tr w:rsidR="004443FA" w14:paraId="07E294B8" w14:textId="77777777">
        <w:trPr>
          <w:trHeight w:val="1005"/>
        </w:trPr>
        <w:tc>
          <w:tcPr>
            <w:tcW w:w="2741" w:type="dxa"/>
            <w:tcBorders>
              <w:bottom w:val="single" w:sz="24" w:space="0" w:color="F79546"/>
            </w:tcBorders>
          </w:tcPr>
          <w:p w14:paraId="7C7FF4B2" w14:textId="77777777" w:rsidR="004443FA" w:rsidRDefault="002876D4">
            <w:pPr>
              <w:pStyle w:val="TableParagraph"/>
              <w:spacing w:before="102"/>
              <w:ind w:left="275" w:right="256" w:hanging="1"/>
              <w:jc w:val="center"/>
              <w:rPr>
                <w:b/>
              </w:rPr>
            </w:pPr>
            <w:r>
              <w:rPr>
                <w:b/>
              </w:rPr>
              <w:lastRenderedPageBreak/>
              <w:t>Pupil Premium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initiative to counter</w:t>
            </w:r>
            <w:r>
              <w:rPr>
                <w:b/>
                <w:spacing w:val="-62"/>
              </w:rPr>
              <w:t xml:space="preserve"> </w:t>
            </w:r>
            <w:r>
              <w:rPr>
                <w:b/>
              </w:rPr>
              <w:t>barrier</w:t>
            </w:r>
          </w:p>
        </w:tc>
        <w:tc>
          <w:tcPr>
            <w:tcW w:w="1124" w:type="dxa"/>
            <w:tcBorders>
              <w:bottom w:val="single" w:sz="24" w:space="0" w:color="F79546"/>
            </w:tcBorders>
          </w:tcPr>
          <w:p w14:paraId="53DB536A" w14:textId="77777777" w:rsidR="004443FA" w:rsidRDefault="004443FA">
            <w:pPr>
              <w:pStyle w:val="TableParagraph"/>
              <w:spacing w:before="3"/>
              <w:ind w:left="0"/>
              <w:rPr>
                <w:sz w:val="30"/>
              </w:rPr>
            </w:pPr>
          </w:p>
          <w:p w14:paraId="201BE200" w14:textId="77777777" w:rsidR="004443FA" w:rsidRDefault="002876D4">
            <w:pPr>
              <w:pStyle w:val="TableParagraph"/>
              <w:ind w:left="86" w:right="68"/>
              <w:jc w:val="center"/>
              <w:rPr>
                <w:b/>
              </w:rPr>
            </w:pPr>
            <w:r>
              <w:rPr>
                <w:b/>
              </w:rPr>
              <w:t>Cost</w:t>
            </w:r>
          </w:p>
        </w:tc>
        <w:tc>
          <w:tcPr>
            <w:tcW w:w="2624" w:type="dxa"/>
            <w:tcBorders>
              <w:bottom w:val="single" w:sz="24" w:space="0" w:color="F79546"/>
            </w:tcBorders>
          </w:tcPr>
          <w:p w14:paraId="68B9E154" w14:textId="77777777" w:rsidR="004443FA" w:rsidRDefault="002876D4">
            <w:pPr>
              <w:pStyle w:val="TableParagraph"/>
              <w:spacing w:before="234"/>
              <w:ind w:left="496" w:right="239" w:hanging="224"/>
              <w:rPr>
                <w:b/>
              </w:rPr>
            </w:pPr>
            <w:r>
              <w:rPr>
                <w:b/>
              </w:rPr>
              <w:t>Why are we taking</w:t>
            </w:r>
            <w:r>
              <w:rPr>
                <w:b/>
                <w:spacing w:val="-62"/>
              </w:rPr>
              <w:t xml:space="preserve"> </w:t>
            </w:r>
            <w:r>
              <w:rPr>
                <w:b/>
              </w:rPr>
              <w:t>this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approach?</w:t>
            </w:r>
          </w:p>
        </w:tc>
        <w:tc>
          <w:tcPr>
            <w:tcW w:w="3546" w:type="dxa"/>
            <w:tcBorders>
              <w:bottom w:val="single" w:sz="24" w:space="0" w:color="F79546"/>
            </w:tcBorders>
          </w:tcPr>
          <w:p w14:paraId="3E0650B9" w14:textId="77777777" w:rsidR="004443FA" w:rsidRDefault="002876D4">
            <w:pPr>
              <w:pStyle w:val="TableParagraph"/>
              <w:spacing w:line="237" w:lineRule="auto"/>
              <w:ind w:left="109" w:right="90"/>
              <w:jc w:val="center"/>
              <w:rPr>
                <w:b/>
              </w:rPr>
            </w:pPr>
            <w:r>
              <w:rPr>
                <w:b/>
              </w:rPr>
              <w:t>How we will measure the</w:t>
            </w:r>
            <w:r>
              <w:rPr>
                <w:b/>
                <w:spacing w:val="-62"/>
              </w:rPr>
              <w:t xml:space="preserve"> </w:t>
            </w:r>
            <w:r>
              <w:rPr>
                <w:b/>
              </w:rPr>
              <w:t>impact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the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initiative</w:t>
            </w:r>
          </w:p>
          <w:p w14:paraId="135390B1" w14:textId="77777777" w:rsidR="004443FA" w:rsidRDefault="002876D4">
            <w:pPr>
              <w:pStyle w:val="TableParagraph"/>
              <w:spacing w:line="240" w:lineRule="exact"/>
              <w:ind w:left="109" w:right="95"/>
              <w:jc w:val="center"/>
              <w:rPr>
                <w:b/>
                <w:i/>
                <w:sz w:val="21"/>
              </w:rPr>
            </w:pPr>
            <w:r>
              <w:rPr>
                <w:b/>
                <w:i/>
                <w:w w:val="95"/>
                <w:sz w:val="21"/>
              </w:rPr>
              <w:t>For both pupil premium and non-</w:t>
            </w:r>
            <w:r>
              <w:rPr>
                <w:b/>
                <w:i/>
                <w:spacing w:val="-56"/>
                <w:w w:val="95"/>
                <w:sz w:val="21"/>
              </w:rPr>
              <w:t xml:space="preserve"> </w:t>
            </w:r>
            <w:r>
              <w:rPr>
                <w:b/>
                <w:i/>
                <w:sz w:val="21"/>
              </w:rPr>
              <w:t>eligible</w:t>
            </w:r>
            <w:r>
              <w:rPr>
                <w:b/>
                <w:i/>
                <w:spacing w:val="-6"/>
                <w:sz w:val="21"/>
              </w:rPr>
              <w:t xml:space="preserve"> </w:t>
            </w:r>
            <w:r>
              <w:rPr>
                <w:b/>
                <w:i/>
                <w:sz w:val="21"/>
              </w:rPr>
              <w:t>pupils</w:t>
            </w:r>
          </w:p>
        </w:tc>
      </w:tr>
      <w:tr w:rsidR="004443FA" w14:paraId="7AF7CA4A" w14:textId="77777777">
        <w:trPr>
          <w:trHeight w:val="1295"/>
        </w:trPr>
        <w:tc>
          <w:tcPr>
            <w:tcW w:w="2741" w:type="dxa"/>
            <w:tcBorders>
              <w:top w:val="single" w:sz="24" w:space="0" w:color="F79546"/>
            </w:tcBorders>
          </w:tcPr>
          <w:p w14:paraId="1A701616" w14:textId="448B5416" w:rsidR="004443FA" w:rsidRDefault="00575FC5">
            <w:pPr>
              <w:pStyle w:val="TableParagraph"/>
              <w:spacing w:line="226" w:lineRule="exact"/>
            </w:pPr>
            <w:r>
              <w:t>Shining Stars</w:t>
            </w:r>
            <w:r w:rsidR="006307E7">
              <w:t>/Thrive</w:t>
            </w:r>
          </w:p>
          <w:p w14:paraId="590C0928" w14:textId="77777777" w:rsidR="004D0340" w:rsidRDefault="004D0340">
            <w:pPr>
              <w:pStyle w:val="TableParagraph"/>
              <w:spacing w:line="226" w:lineRule="exact"/>
            </w:pPr>
          </w:p>
          <w:p w14:paraId="3DC82217" w14:textId="77777777" w:rsidR="004D0340" w:rsidRDefault="004D0340">
            <w:pPr>
              <w:pStyle w:val="TableParagraph"/>
              <w:spacing w:line="226" w:lineRule="exact"/>
            </w:pPr>
            <w:r>
              <w:t xml:space="preserve">(Recovery Fund – allocated to enable this </w:t>
            </w:r>
            <w:proofErr w:type="gramStart"/>
            <w:r>
              <w:t>provision )</w:t>
            </w:r>
            <w:proofErr w:type="gramEnd"/>
          </w:p>
        </w:tc>
        <w:tc>
          <w:tcPr>
            <w:tcW w:w="1124" w:type="dxa"/>
            <w:tcBorders>
              <w:top w:val="single" w:sz="24" w:space="0" w:color="F79546"/>
            </w:tcBorders>
          </w:tcPr>
          <w:p w14:paraId="41D0AF09" w14:textId="77777777" w:rsidR="004443FA" w:rsidRDefault="00791083">
            <w:pPr>
              <w:pStyle w:val="TableParagraph"/>
              <w:spacing w:line="226" w:lineRule="exact"/>
              <w:ind w:left="87" w:right="67"/>
              <w:jc w:val="center"/>
            </w:pPr>
            <w:r>
              <w:t>£4000</w:t>
            </w:r>
          </w:p>
        </w:tc>
        <w:tc>
          <w:tcPr>
            <w:tcW w:w="2624" w:type="dxa"/>
            <w:tcBorders>
              <w:top w:val="single" w:sz="24" w:space="0" w:color="F79546"/>
            </w:tcBorders>
          </w:tcPr>
          <w:p w14:paraId="7DD7CE92" w14:textId="77777777" w:rsidR="004443FA" w:rsidRDefault="002876D4">
            <w:pPr>
              <w:pStyle w:val="TableParagraph"/>
              <w:spacing w:line="226" w:lineRule="exact"/>
            </w:pPr>
            <w:r>
              <w:t>To</w:t>
            </w:r>
            <w:r>
              <w:rPr>
                <w:spacing w:val="-1"/>
              </w:rPr>
              <w:t xml:space="preserve"> </w:t>
            </w:r>
            <w:r>
              <w:t>provide</w:t>
            </w:r>
            <w:r>
              <w:rPr>
                <w:spacing w:val="-2"/>
              </w:rPr>
              <w:t xml:space="preserve"> </w:t>
            </w:r>
            <w:r>
              <w:t>social</w:t>
            </w:r>
          </w:p>
          <w:p w14:paraId="5B1CC33B" w14:textId="77777777" w:rsidR="004443FA" w:rsidRDefault="002876D4">
            <w:pPr>
              <w:pStyle w:val="TableParagraph"/>
              <w:spacing w:before="1"/>
              <w:ind w:right="583"/>
            </w:pPr>
            <w:r>
              <w:t>support to students</w:t>
            </w:r>
            <w:r>
              <w:rPr>
                <w:spacing w:val="-66"/>
              </w:rPr>
              <w:t xml:space="preserve"> </w:t>
            </w:r>
            <w:r>
              <w:t>during</w:t>
            </w:r>
            <w:r>
              <w:rPr>
                <w:spacing w:val="-2"/>
              </w:rPr>
              <w:t xml:space="preserve"> </w:t>
            </w:r>
            <w:r>
              <w:t>lunchtimes.</w:t>
            </w:r>
          </w:p>
        </w:tc>
        <w:tc>
          <w:tcPr>
            <w:tcW w:w="3546" w:type="dxa"/>
            <w:tcBorders>
              <w:top w:val="single" w:sz="24" w:space="0" w:color="F79546"/>
            </w:tcBorders>
          </w:tcPr>
          <w:p w14:paraId="797A8293" w14:textId="77777777" w:rsidR="004443FA" w:rsidRDefault="002876D4">
            <w:pPr>
              <w:pStyle w:val="TableParagraph"/>
              <w:spacing w:line="226" w:lineRule="exact"/>
            </w:pPr>
            <w:r>
              <w:t>Pupil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teacher</w:t>
            </w:r>
            <w:r>
              <w:rPr>
                <w:spacing w:val="-1"/>
              </w:rPr>
              <w:t xml:space="preserve"> </w:t>
            </w:r>
            <w:r>
              <w:t>feedback</w:t>
            </w:r>
          </w:p>
          <w:p w14:paraId="6BF040EE" w14:textId="77777777" w:rsidR="004443FA" w:rsidRDefault="002876D4" w:rsidP="00F25E58">
            <w:pPr>
              <w:pStyle w:val="TableParagraph"/>
              <w:spacing w:before="1"/>
              <w:ind w:right="189"/>
            </w:pPr>
            <w:r>
              <w:t>regarding the impact of its use.</w:t>
            </w:r>
            <w:r>
              <w:rPr>
                <w:spacing w:val="1"/>
              </w:rPr>
              <w:t xml:space="preserve"> </w:t>
            </w:r>
            <w:r>
              <w:t>For an increase in the use of</w:t>
            </w:r>
            <w:r w:rsidR="00F25E58">
              <w:t xml:space="preserve"> shining Stars </w:t>
            </w:r>
            <w:r>
              <w:t>from by</w:t>
            </w:r>
            <w:r>
              <w:rPr>
                <w:spacing w:val="-3"/>
              </w:rPr>
              <w:t xml:space="preserve"> </w:t>
            </w:r>
            <w:r>
              <w:t>Pupil</w:t>
            </w:r>
            <w:r>
              <w:rPr>
                <w:spacing w:val="-2"/>
              </w:rPr>
              <w:t xml:space="preserve"> </w:t>
            </w:r>
            <w:r>
              <w:t>Premium</w:t>
            </w:r>
            <w:r w:rsidR="00F25E58">
              <w:t xml:space="preserve"> </w:t>
            </w:r>
            <w:r>
              <w:t>children</w:t>
            </w:r>
            <w:r>
              <w:rPr>
                <w:spacing w:val="-3"/>
              </w:rPr>
              <w:t xml:space="preserve"> </w:t>
            </w:r>
            <w:r>
              <w:t>on</w:t>
            </w:r>
            <w:r>
              <w:rPr>
                <w:spacing w:val="-1"/>
              </w:rPr>
              <w:t xml:space="preserve"> </w:t>
            </w:r>
            <w:r w:rsidR="00F25E58">
              <w:t>2021-2022</w:t>
            </w:r>
            <w:r>
              <w:t>.</w:t>
            </w:r>
          </w:p>
        </w:tc>
      </w:tr>
      <w:tr w:rsidR="004443FA" w14:paraId="19B817A2" w14:textId="77777777" w:rsidTr="00575FC5">
        <w:trPr>
          <w:trHeight w:val="1326"/>
        </w:trPr>
        <w:tc>
          <w:tcPr>
            <w:tcW w:w="2741" w:type="dxa"/>
            <w:shd w:val="clear" w:color="auto" w:fill="A6A6A6" w:themeFill="background1" w:themeFillShade="A6"/>
          </w:tcPr>
          <w:p w14:paraId="0F188560" w14:textId="77777777" w:rsidR="004443FA" w:rsidRDefault="00791083">
            <w:pPr>
              <w:pStyle w:val="TableParagraph"/>
              <w:spacing w:line="259" w:lineRule="exact"/>
            </w:pPr>
            <w:proofErr w:type="gramStart"/>
            <w:r>
              <w:t>Maths</w:t>
            </w:r>
            <w:proofErr w:type="gramEnd"/>
            <w:r>
              <w:t xml:space="preserve"> support</w:t>
            </w:r>
          </w:p>
        </w:tc>
        <w:tc>
          <w:tcPr>
            <w:tcW w:w="1124" w:type="dxa"/>
            <w:shd w:val="clear" w:color="auto" w:fill="A6A6A6" w:themeFill="background1" w:themeFillShade="A6"/>
          </w:tcPr>
          <w:p w14:paraId="3AC17D88" w14:textId="77777777" w:rsidR="004443FA" w:rsidRDefault="002876D4">
            <w:pPr>
              <w:pStyle w:val="TableParagraph"/>
              <w:spacing w:line="259" w:lineRule="exact"/>
              <w:ind w:left="87" w:right="67"/>
              <w:jc w:val="center"/>
            </w:pPr>
            <w:r>
              <w:t>£660</w:t>
            </w:r>
          </w:p>
        </w:tc>
        <w:tc>
          <w:tcPr>
            <w:tcW w:w="2624" w:type="dxa"/>
            <w:shd w:val="clear" w:color="auto" w:fill="A6A6A6" w:themeFill="background1" w:themeFillShade="A6"/>
          </w:tcPr>
          <w:p w14:paraId="2BF99317" w14:textId="77777777" w:rsidR="004443FA" w:rsidRDefault="002876D4">
            <w:pPr>
              <w:pStyle w:val="TableParagraph"/>
            </w:pPr>
            <w:r>
              <w:t>Continued teaching</w:t>
            </w:r>
            <w:r>
              <w:rPr>
                <w:spacing w:val="1"/>
              </w:rPr>
              <w:t xml:space="preserve"> </w:t>
            </w:r>
            <w:r>
              <w:t>approach to narrow the</w:t>
            </w:r>
            <w:r>
              <w:rPr>
                <w:spacing w:val="1"/>
              </w:rPr>
              <w:t xml:space="preserve"> </w:t>
            </w:r>
            <w:r>
              <w:t>gap</w:t>
            </w:r>
            <w:r>
              <w:rPr>
                <w:spacing w:val="-1"/>
              </w:rPr>
              <w:t xml:space="preserve"> </w:t>
            </w:r>
            <w:r>
              <w:t>between</w:t>
            </w:r>
            <w:r>
              <w:rPr>
                <w:spacing w:val="-1"/>
              </w:rPr>
              <w:t xml:space="preserve"> </w:t>
            </w:r>
            <w:r>
              <w:t>Pupil</w:t>
            </w:r>
          </w:p>
          <w:p w14:paraId="208C942D" w14:textId="77777777" w:rsidR="004443FA" w:rsidRDefault="002876D4">
            <w:pPr>
              <w:pStyle w:val="TableParagraph"/>
              <w:spacing w:line="264" w:lineRule="exact"/>
              <w:ind w:right="115"/>
            </w:pPr>
            <w:r>
              <w:t>Premium and the rest of</w:t>
            </w:r>
            <w:r>
              <w:rPr>
                <w:spacing w:val="-66"/>
              </w:rPr>
              <w:t xml:space="preserve"> </w:t>
            </w:r>
            <w:r>
              <w:t>cohort in</w:t>
            </w:r>
            <w:r>
              <w:rPr>
                <w:spacing w:val="-1"/>
              </w:rPr>
              <w:t xml:space="preserve"> </w:t>
            </w:r>
            <w:r>
              <w:t>Maths.</w:t>
            </w:r>
          </w:p>
        </w:tc>
        <w:tc>
          <w:tcPr>
            <w:tcW w:w="3546" w:type="dxa"/>
            <w:shd w:val="clear" w:color="auto" w:fill="A6A6A6" w:themeFill="background1" w:themeFillShade="A6"/>
          </w:tcPr>
          <w:p w14:paraId="4C1D4C60" w14:textId="77777777" w:rsidR="004443FA" w:rsidRDefault="002876D4">
            <w:pPr>
              <w:pStyle w:val="TableParagraph"/>
              <w:ind w:right="207"/>
            </w:pPr>
            <w:r>
              <w:t>For 75% of Pupil Premium</w:t>
            </w:r>
            <w:r>
              <w:rPr>
                <w:spacing w:val="1"/>
              </w:rPr>
              <w:t xml:space="preserve"> </w:t>
            </w:r>
            <w:r>
              <w:t>children to reach expected or</w:t>
            </w:r>
            <w:r>
              <w:rPr>
                <w:spacing w:val="1"/>
              </w:rPr>
              <w:t xml:space="preserve"> </w:t>
            </w:r>
            <w:r>
              <w:t>better progress in</w:t>
            </w:r>
            <w:r>
              <w:rPr>
                <w:spacing w:val="-3"/>
              </w:rPr>
              <w:t xml:space="preserve"> </w:t>
            </w:r>
            <w:r>
              <w:t>Maths</w:t>
            </w:r>
            <w:r>
              <w:rPr>
                <w:spacing w:val="-2"/>
              </w:rPr>
              <w:t xml:space="preserve"> </w:t>
            </w:r>
            <w:r>
              <w:t>as</w:t>
            </w:r>
            <w:r>
              <w:rPr>
                <w:spacing w:val="1"/>
              </w:rPr>
              <w:t xml:space="preserve"> </w:t>
            </w:r>
            <w:r>
              <w:t>a</w:t>
            </w:r>
          </w:p>
          <w:p w14:paraId="1B07EA66" w14:textId="77777777" w:rsidR="004443FA" w:rsidRDefault="002876D4">
            <w:pPr>
              <w:pStyle w:val="TableParagraph"/>
              <w:spacing w:line="264" w:lineRule="exact"/>
              <w:ind w:right="262"/>
            </w:pPr>
            <w:r>
              <w:t>result of this teaching approach.</w:t>
            </w:r>
            <w:r>
              <w:rPr>
                <w:spacing w:val="-66"/>
              </w:rPr>
              <w:t xml:space="preserve"> </w:t>
            </w:r>
            <w:r>
              <w:t>Class</w:t>
            </w:r>
            <w:r>
              <w:rPr>
                <w:spacing w:val="-1"/>
              </w:rPr>
              <w:t xml:space="preserve"> </w:t>
            </w:r>
            <w:r>
              <w:t>observations.</w:t>
            </w:r>
          </w:p>
        </w:tc>
      </w:tr>
      <w:tr w:rsidR="004443FA" w14:paraId="11E00692" w14:textId="77777777">
        <w:trPr>
          <w:trHeight w:val="798"/>
        </w:trPr>
        <w:tc>
          <w:tcPr>
            <w:tcW w:w="2741" w:type="dxa"/>
          </w:tcPr>
          <w:p w14:paraId="466F6DC1" w14:textId="77777777" w:rsidR="004443FA" w:rsidRDefault="002876D4">
            <w:pPr>
              <w:pStyle w:val="TableParagraph"/>
              <w:spacing w:line="259" w:lineRule="exact"/>
            </w:pPr>
            <w:r>
              <w:t>Attendance</w:t>
            </w:r>
            <w:r>
              <w:rPr>
                <w:spacing w:val="-3"/>
              </w:rPr>
              <w:t xml:space="preserve"> </w:t>
            </w:r>
            <w:r>
              <w:t>Management</w:t>
            </w:r>
          </w:p>
        </w:tc>
        <w:tc>
          <w:tcPr>
            <w:tcW w:w="1124" w:type="dxa"/>
          </w:tcPr>
          <w:p w14:paraId="3BD25F07" w14:textId="77777777" w:rsidR="004443FA" w:rsidRDefault="002876D4">
            <w:pPr>
              <w:pStyle w:val="TableParagraph"/>
              <w:spacing w:line="259" w:lineRule="exact"/>
              <w:ind w:left="87" w:right="67"/>
              <w:jc w:val="center"/>
            </w:pPr>
            <w:r>
              <w:t>£3,363</w:t>
            </w:r>
          </w:p>
        </w:tc>
        <w:tc>
          <w:tcPr>
            <w:tcW w:w="2624" w:type="dxa"/>
          </w:tcPr>
          <w:p w14:paraId="10946830" w14:textId="77777777" w:rsidR="004443FA" w:rsidRDefault="002876D4">
            <w:pPr>
              <w:pStyle w:val="TableParagraph"/>
              <w:spacing w:line="266" w:lineRule="exact"/>
              <w:ind w:right="211"/>
            </w:pPr>
            <w:r>
              <w:t>To provide a range of</w:t>
            </w:r>
            <w:r>
              <w:rPr>
                <w:spacing w:val="1"/>
              </w:rPr>
              <w:t xml:space="preserve"> </w:t>
            </w:r>
            <w:r>
              <w:t>attendance practices to</w:t>
            </w:r>
            <w:r>
              <w:rPr>
                <w:spacing w:val="-66"/>
              </w:rPr>
              <w:t xml:space="preserve"> </w:t>
            </w:r>
            <w:r>
              <w:t>support</w:t>
            </w:r>
            <w:r>
              <w:rPr>
                <w:spacing w:val="-3"/>
              </w:rPr>
              <w:t xml:space="preserve"> </w:t>
            </w:r>
            <w:r>
              <w:t>families.</w:t>
            </w:r>
          </w:p>
        </w:tc>
        <w:tc>
          <w:tcPr>
            <w:tcW w:w="3546" w:type="dxa"/>
          </w:tcPr>
          <w:p w14:paraId="286DA858" w14:textId="77777777" w:rsidR="004443FA" w:rsidRDefault="002876D4">
            <w:pPr>
              <w:pStyle w:val="TableParagraph"/>
              <w:spacing w:line="266" w:lineRule="exact"/>
              <w:ind w:right="577"/>
            </w:pPr>
            <w:r>
              <w:t>For the attendance of Pupil</w:t>
            </w:r>
            <w:r>
              <w:rPr>
                <w:spacing w:val="1"/>
              </w:rPr>
              <w:t xml:space="preserve"> </w:t>
            </w:r>
            <w:r>
              <w:t>Premium children to increase</w:t>
            </w:r>
            <w:r>
              <w:rPr>
                <w:spacing w:val="-66"/>
              </w:rPr>
              <w:t xml:space="preserve"> </w:t>
            </w:r>
            <w:r>
              <w:t>from</w:t>
            </w:r>
            <w:r>
              <w:rPr>
                <w:spacing w:val="-1"/>
              </w:rPr>
              <w:t xml:space="preserve"> </w:t>
            </w:r>
            <w:r>
              <w:t>93% in</w:t>
            </w:r>
            <w:r>
              <w:rPr>
                <w:spacing w:val="-1"/>
              </w:rPr>
              <w:t xml:space="preserve"> </w:t>
            </w:r>
            <w:r>
              <w:t>2018-2019.</w:t>
            </w:r>
          </w:p>
        </w:tc>
      </w:tr>
      <w:tr w:rsidR="004443FA" w14:paraId="48922E5B" w14:textId="77777777" w:rsidTr="00575FC5">
        <w:trPr>
          <w:trHeight w:val="2123"/>
        </w:trPr>
        <w:tc>
          <w:tcPr>
            <w:tcW w:w="2741" w:type="dxa"/>
            <w:shd w:val="clear" w:color="auto" w:fill="A6A6A6" w:themeFill="background1" w:themeFillShade="A6"/>
          </w:tcPr>
          <w:p w14:paraId="5A68D745" w14:textId="77777777" w:rsidR="004443FA" w:rsidRDefault="00791083">
            <w:pPr>
              <w:pStyle w:val="TableParagraph"/>
              <w:spacing w:line="259" w:lineRule="exact"/>
            </w:pPr>
            <w:r>
              <w:t>SALT</w:t>
            </w:r>
          </w:p>
        </w:tc>
        <w:tc>
          <w:tcPr>
            <w:tcW w:w="1124" w:type="dxa"/>
            <w:shd w:val="clear" w:color="auto" w:fill="A6A6A6" w:themeFill="background1" w:themeFillShade="A6"/>
          </w:tcPr>
          <w:p w14:paraId="03174FCE" w14:textId="77777777" w:rsidR="004443FA" w:rsidRDefault="00791083">
            <w:pPr>
              <w:pStyle w:val="TableParagraph"/>
              <w:spacing w:line="259" w:lineRule="exact"/>
              <w:ind w:left="87" w:right="67"/>
              <w:jc w:val="center"/>
            </w:pPr>
            <w:r>
              <w:t>£1500</w:t>
            </w:r>
          </w:p>
        </w:tc>
        <w:tc>
          <w:tcPr>
            <w:tcW w:w="2624" w:type="dxa"/>
            <w:shd w:val="clear" w:color="auto" w:fill="A6A6A6" w:themeFill="background1" w:themeFillShade="A6"/>
          </w:tcPr>
          <w:p w14:paraId="305D4E3B" w14:textId="77777777" w:rsidR="004443FA" w:rsidRDefault="002876D4">
            <w:pPr>
              <w:pStyle w:val="TableParagraph"/>
              <w:ind w:right="285"/>
            </w:pPr>
            <w:r>
              <w:t>To provide early</w:t>
            </w:r>
            <w:r>
              <w:rPr>
                <w:spacing w:val="1"/>
              </w:rPr>
              <w:t xml:space="preserve"> </w:t>
            </w:r>
            <w:r>
              <w:t>targeted intervention</w:t>
            </w:r>
            <w:r>
              <w:rPr>
                <w:spacing w:val="1"/>
              </w:rPr>
              <w:t xml:space="preserve"> </w:t>
            </w:r>
            <w:r>
              <w:t>and analysis of speech</w:t>
            </w:r>
            <w:r>
              <w:rPr>
                <w:spacing w:val="-66"/>
              </w:rPr>
              <w:t xml:space="preserve"> </w:t>
            </w:r>
            <w:r>
              <w:t>and language needs.</w:t>
            </w:r>
          </w:p>
        </w:tc>
        <w:tc>
          <w:tcPr>
            <w:tcW w:w="3546" w:type="dxa"/>
            <w:shd w:val="clear" w:color="auto" w:fill="A6A6A6" w:themeFill="background1" w:themeFillShade="A6"/>
          </w:tcPr>
          <w:p w14:paraId="068EF05A" w14:textId="77777777" w:rsidR="004443FA" w:rsidRDefault="002876D4">
            <w:pPr>
              <w:pStyle w:val="TableParagraph"/>
              <w:ind w:right="97"/>
            </w:pPr>
            <w:r>
              <w:t>Baseline</w:t>
            </w:r>
            <w:r>
              <w:rPr>
                <w:spacing w:val="9"/>
              </w:rPr>
              <w:t xml:space="preserve"> </w:t>
            </w:r>
            <w:r>
              <w:t>and</w:t>
            </w:r>
            <w:r>
              <w:rPr>
                <w:spacing w:val="12"/>
              </w:rPr>
              <w:t xml:space="preserve"> </w:t>
            </w:r>
            <w:r>
              <w:t>review</w:t>
            </w:r>
            <w:r>
              <w:rPr>
                <w:spacing w:val="10"/>
              </w:rPr>
              <w:t xml:space="preserve"> </w:t>
            </w:r>
            <w:r>
              <w:t>data</w:t>
            </w:r>
            <w:r>
              <w:rPr>
                <w:spacing w:val="1"/>
              </w:rPr>
              <w:t xml:space="preserve"> </w:t>
            </w:r>
            <w:r>
              <w:t>gathered as well as pupil progress</w:t>
            </w:r>
            <w:r>
              <w:rPr>
                <w:spacing w:val="-66"/>
              </w:rPr>
              <w:t xml:space="preserve"> </w:t>
            </w:r>
            <w:r>
              <w:t>will allow for impact to be</w:t>
            </w:r>
            <w:r>
              <w:rPr>
                <w:spacing w:val="1"/>
              </w:rPr>
              <w:t xml:space="preserve"> </w:t>
            </w:r>
            <w:r>
              <w:t>assessed.</w:t>
            </w:r>
          </w:p>
          <w:p w14:paraId="34A758AE" w14:textId="77777777" w:rsidR="004443FA" w:rsidRDefault="002876D4">
            <w:pPr>
              <w:pStyle w:val="TableParagraph"/>
            </w:pPr>
            <w:r>
              <w:t>100% of the Pupil Premium</w:t>
            </w:r>
            <w:r>
              <w:rPr>
                <w:spacing w:val="1"/>
              </w:rPr>
              <w:t xml:space="preserve"> </w:t>
            </w:r>
            <w:r>
              <w:t>children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2"/>
              </w:rPr>
              <w:t xml:space="preserve"> </w:t>
            </w:r>
            <w:r>
              <w:t>Reception</w:t>
            </w:r>
            <w:r>
              <w:rPr>
                <w:spacing w:val="-1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t>continue</w:t>
            </w:r>
          </w:p>
          <w:p w14:paraId="1301D698" w14:textId="77777777" w:rsidR="004443FA" w:rsidRDefault="002876D4">
            <w:pPr>
              <w:pStyle w:val="TableParagraph"/>
              <w:spacing w:line="264" w:lineRule="exact"/>
              <w:ind w:right="141"/>
            </w:pPr>
            <w:r>
              <w:t>to be assessed and to receive the</w:t>
            </w:r>
            <w:r>
              <w:rPr>
                <w:spacing w:val="-67"/>
              </w:rPr>
              <w:t xml:space="preserve"> </w:t>
            </w:r>
            <w:r>
              <w:t>necessary</w:t>
            </w:r>
            <w:r>
              <w:rPr>
                <w:spacing w:val="-1"/>
              </w:rPr>
              <w:t xml:space="preserve"> </w:t>
            </w:r>
            <w:r>
              <w:t>interventions.</w:t>
            </w:r>
          </w:p>
        </w:tc>
      </w:tr>
      <w:tr w:rsidR="004443FA" w14:paraId="13A4BC46" w14:textId="77777777">
        <w:trPr>
          <w:trHeight w:val="2656"/>
        </w:trPr>
        <w:tc>
          <w:tcPr>
            <w:tcW w:w="2741" w:type="dxa"/>
          </w:tcPr>
          <w:p w14:paraId="2B09282F" w14:textId="77777777" w:rsidR="004443FA" w:rsidRDefault="002876D4">
            <w:pPr>
              <w:pStyle w:val="TableParagraph"/>
              <w:spacing w:line="259" w:lineRule="exact"/>
            </w:pPr>
            <w:r>
              <w:t>Bridge</w:t>
            </w:r>
            <w:r>
              <w:rPr>
                <w:spacing w:val="-2"/>
              </w:rPr>
              <w:t xml:space="preserve"> </w:t>
            </w:r>
            <w:r>
              <w:t>Builders</w:t>
            </w:r>
            <w:r w:rsidR="00791083">
              <w:t xml:space="preserve"> – Pastoral link with Brentford Club</w:t>
            </w:r>
          </w:p>
        </w:tc>
        <w:tc>
          <w:tcPr>
            <w:tcW w:w="1124" w:type="dxa"/>
          </w:tcPr>
          <w:p w14:paraId="195765B9" w14:textId="77777777" w:rsidR="004443FA" w:rsidRDefault="002876D4">
            <w:pPr>
              <w:pStyle w:val="TableParagraph"/>
              <w:spacing w:line="259" w:lineRule="exact"/>
              <w:ind w:left="87" w:right="67"/>
              <w:jc w:val="center"/>
            </w:pPr>
            <w:r>
              <w:t>£3,900</w:t>
            </w:r>
          </w:p>
        </w:tc>
        <w:tc>
          <w:tcPr>
            <w:tcW w:w="2624" w:type="dxa"/>
          </w:tcPr>
          <w:p w14:paraId="48E62B18" w14:textId="77777777" w:rsidR="004443FA" w:rsidRDefault="002876D4">
            <w:pPr>
              <w:pStyle w:val="TableParagraph"/>
              <w:ind w:right="169"/>
            </w:pPr>
            <w:r>
              <w:t>To provide aspirational</w:t>
            </w:r>
            <w:r>
              <w:rPr>
                <w:spacing w:val="1"/>
              </w:rPr>
              <w:t xml:space="preserve"> </w:t>
            </w:r>
            <w:r>
              <w:t>experiences to children</w:t>
            </w:r>
            <w:r>
              <w:rPr>
                <w:spacing w:val="1"/>
              </w:rPr>
              <w:t xml:space="preserve"> </w:t>
            </w:r>
            <w:r>
              <w:t>in Year 6. Opportunities</w:t>
            </w:r>
            <w:r>
              <w:rPr>
                <w:spacing w:val="-66"/>
              </w:rPr>
              <w:t xml:space="preserve"> </w:t>
            </w:r>
            <w:r>
              <w:t>to consider future job</w:t>
            </w:r>
            <w:r>
              <w:rPr>
                <w:spacing w:val="1"/>
              </w:rPr>
              <w:t xml:space="preserve"> </w:t>
            </w:r>
            <w:r>
              <w:t>ambitions and</w:t>
            </w:r>
            <w:r>
              <w:rPr>
                <w:spacing w:val="1"/>
              </w:rPr>
              <w:t xml:space="preserve"> </w:t>
            </w:r>
            <w:r>
              <w:t>possibilities.</w:t>
            </w:r>
          </w:p>
        </w:tc>
        <w:tc>
          <w:tcPr>
            <w:tcW w:w="3546" w:type="dxa"/>
          </w:tcPr>
          <w:p w14:paraId="41101D19" w14:textId="77777777" w:rsidR="004443FA" w:rsidRDefault="002876D4">
            <w:pPr>
              <w:pStyle w:val="TableParagraph"/>
              <w:ind w:right="305"/>
            </w:pPr>
            <w:r>
              <w:t>For 100% of the Pupil Premium</w:t>
            </w:r>
            <w:r>
              <w:rPr>
                <w:spacing w:val="-66"/>
              </w:rPr>
              <w:t xml:space="preserve"> </w:t>
            </w:r>
            <w:r>
              <w:t>children in Year 6 to sustain the</w:t>
            </w:r>
            <w:r>
              <w:rPr>
                <w:spacing w:val="-66"/>
              </w:rPr>
              <w:t xml:space="preserve"> </w:t>
            </w:r>
            <w:r>
              <w:t>opportunity for involvement in</w:t>
            </w:r>
            <w:r>
              <w:rPr>
                <w:spacing w:val="1"/>
              </w:rPr>
              <w:t xml:space="preserve"> </w:t>
            </w:r>
            <w:r>
              <w:t>Bridge</w:t>
            </w:r>
            <w:r>
              <w:rPr>
                <w:spacing w:val="-1"/>
              </w:rPr>
              <w:t xml:space="preserve"> </w:t>
            </w:r>
            <w:r>
              <w:t>Builders.</w:t>
            </w:r>
          </w:p>
          <w:p w14:paraId="223918B5" w14:textId="77777777" w:rsidR="004443FA" w:rsidRDefault="002876D4">
            <w:pPr>
              <w:pStyle w:val="TableParagraph"/>
              <w:ind w:right="1010"/>
            </w:pPr>
            <w:r>
              <w:t>Feedback from children.</w:t>
            </w:r>
            <w:r>
              <w:rPr>
                <w:spacing w:val="-66"/>
              </w:rPr>
              <w:t xml:space="preserve"> </w:t>
            </w:r>
            <w:r>
              <w:t>Feedback</w:t>
            </w:r>
            <w:r>
              <w:rPr>
                <w:spacing w:val="-4"/>
              </w:rPr>
              <w:t xml:space="preserve"> </w:t>
            </w:r>
            <w:r>
              <w:t>from</w:t>
            </w:r>
            <w:r>
              <w:rPr>
                <w:spacing w:val="-4"/>
              </w:rPr>
              <w:t xml:space="preserve"> </w:t>
            </w:r>
            <w:r>
              <w:t>teachers.</w:t>
            </w:r>
          </w:p>
          <w:p w14:paraId="03759C51" w14:textId="77777777" w:rsidR="004443FA" w:rsidRDefault="002876D4">
            <w:pPr>
              <w:pStyle w:val="TableParagraph"/>
              <w:ind w:right="146"/>
            </w:pPr>
            <w:r>
              <w:t>Use of Bridge Builders monitoring</w:t>
            </w:r>
            <w:r>
              <w:rPr>
                <w:spacing w:val="-66"/>
              </w:rPr>
              <w:t xml:space="preserve"> </w:t>
            </w:r>
            <w:r>
              <w:t>resources</w:t>
            </w:r>
            <w:r>
              <w:rPr>
                <w:spacing w:val="-1"/>
              </w:rPr>
              <w:t xml:space="preserve"> </w:t>
            </w:r>
            <w:r>
              <w:t>will</w:t>
            </w:r>
            <w:r>
              <w:rPr>
                <w:spacing w:val="-2"/>
              </w:rPr>
              <w:t xml:space="preserve"> </w:t>
            </w:r>
            <w:r>
              <w:t>form</w:t>
            </w:r>
            <w:r>
              <w:rPr>
                <w:spacing w:val="-3"/>
              </w:rPr>
              <w:t xml:space="preserve"> </w:t>
            </w:r>
            <w:r>
              <w:t>baseline</w:t>
            </w:r>
            <w:r>
              <w:rPr>
                <w:spacing w:val="-3"/>
              </w:rPr>
              <w:t xml:space="preserve"> </w:t>
            </w:r>
            <w:r>
              <w:t>to</w:t>
            </w:r>
          </w:p>
          <w:p w14:paraId="51FA8A9E" w14:textId="77777777" w:rsidR="004443FA" w:rsidRDefault="002876D4">
            <w:pPr>
              <w:pStyle w:val="TableParagraph"/>
              <w:spacing w:line="266" w:lineRule="exact"/>
              <w:ind w:right="860"/>
            </w:pPr>
            <w:r>
              <w:t>assess impact of the input</w:t>
            </w:r>
            <w:r>
              <w:rPr>
                <w:spacing w:val="-67"/>
              </w:rPr>
              <w:t xml:space="preserve"> </w:t>
            </w:r>
            <w:r>
              <w:t>against.</w:t>
            </w:r>
          </w:p>
        </w:tc>
      </w:tr>
      <w:tr w:rsidR="004443FA" w14:paraId="07B3A662" w14:textId="77777777" w:rsidTr="00575FC5">
        <w:trPr>
          <w:trHeight w:val="1062"/>
        </w:trPr>
        <w:tc>
          <w:tcPr>
            <w:tcW w:w="2741" w:type="dxa"/>
            <w:shd w:val="clear" w:color="auto" w:fill="A6A6A6" w:themeFill="background1" w:themeFillShade="A6"/>
          </w:tcPr>
          <w:p w14:paraId="31D779FC" w14:textId="77777777" w:rsidR="004443FA" w:rsidRDefault="00BA501A">
            <w:pPr>
              <w:pStyle w:val="TableParagraph"/>
              <w:spacing w:line="259" w:lineRule="exact"/>
            </w:pPr>
            <w:r>
              <w:t>Pupil Asset</w:t>
            </w:r>
          </w:p>
        </w:tc>
        <w:tc>
          <w:tcPr>
            <w:tcW w:w="1124" w:type="dxa"/>
            <w:shd w:val="clear" w:color="auto" w:fill="A6A6A6" w:themeFill="background1" w:themeFillShade="A6"/>
          </w:tcPr>
          <w:p w14:paraId="326F86FF" w14:textId="77777777" w:rsidR="004443FA" w:rsidRDefault="002876D4">
            <w:pPr>
              <w:pStyle w:val="TableParagraph"/>
              <w:spacing w:line="259" w:lineRule="exact"/>
              <w:ind w:left="87" w:right="67"/>
              <w:jc w:val="center"/>
            </w:pPr>
            <w:r>
              <w:t>£1,600</w:t>
            </w:r>
          </w:p>
        </w:tc>
        <w:tc>
          <w:tcPr>
            <w:tcW w:w="2624" w:type="dxa"/>
            <w:shd w:val="clear" w:color="auto" w:fill="A6A6A6" w:themeFill="background1" w:themeFillShade="A6"/>
          </w:tcPr>
          <w:p w14:paraId="7B9AC54A" w14:textId="77777777" w:rsidR="004443FA" w:rsidRDefault="002876D4">
            <w:pPr>
              <w:pStyle w:val="TableParagraph"/>
              <w:ind w:right="596"/>
            </w:pPr>
            <w:r>
              <w:t>To closely assess,</w:t>
            </w:r>
            <w:r>
              <w:rPr>
                <w:spacing w:val="1"/>
              </w:rPr>
              <w:t xml:space="preserve"> </w:t>
            </w:r>
            <w:r>
              <w:t>monitor and review</w:t>
            </w:r>
            <w:r>
              <w:rPr>
                <w:spacing w:val="-66"/>
              </w:rPr>
              <w:t xml:space="preserve"> </w:t>
            </w:r>
            <w:r>
              <w:t>pupil</w:t>
            </w:r>
            <w:r>
              <w:rPr>
                <w:spacing w:val="-1"/>
              </w:rPr>
              <w:t xml:space="preserve"> </w:t>
            </w:r>
            <w:r>
              <w:t>progress.</w:t>
            </w:r>
          </w:p>
        </w:tc>
        <w:tc>
          <w:tcPr>
            <w:tcW w:w="3546" w:type="dxa"/>
            <w:shd w:val="clear" w:color="auto" w:fill="A6A6A6" w:themeFill="background1" w:themeFillShade="A6"/>
          </w:tcPr>
          <w:p w14:paraId="7B8FB438" w14:textId="77777777" w:rsidR="004443FA" w:rsidRDefault="002876D4">
            <w:pPr>
              <w:pStyle w:val="TableParagraph"/>
              <w:ind w:right="89"/>
            </w:pPr>
            <w:r>
              <w:t>Teacher and support staff</w:t>
            </w:r>
            <w:r>
              <w:rPr>
                <w:spacing w:val="1"/>
              </w:rPr>
              <w:t xml:space="preserve"> </w:t>
            </w:r>
            <w:r>
              <w:t>feedback</w:t>
            </w:r>
            <w:r>
              <w:rPr>
                <w:spacing w:val="-2"/>
              </w:rPr>
              <w:t xml:space="preserve"> </w:t>
            </w:r>
            <w:r>
              <w:t>as</w:t>
            </w:r>
            <w:r>
              <w:rPr>
                <w:spacing w:val="-2"/>
              </w:rPr>
              <w:t xml:space="preserve"> </w:t>
            </w:r>
            <w:r>
              <w:t>well</w:t>
            </w:r>
            <w:r>
              <w:rPr>
                <w:spacing w:val="-2"/>
              </w:rPr>
              <w:t xml:space="preserve"> </w:t>
            </w:r>
            <w:r>
              <w:t>as</w:t>
            </w:r>
            <w:r>
              <w:rPr>
                <w:spacing w:val="-2"/>
              </w:rPr>
              <w:t xml:space="preserve"> </w:t>
            </w:r>
            <w:r>
              <w:t>pupil</w:t>
            </w:r>
            <w:r>
              <w:rPr>
                <w:spacing w:val="-4"/>
              </w:rPr>
              <w:t xml:space="preserve"> </w:t>
            </w:r>
            <w:r>
              <w:t>progress</w:t>
            </w:r>
          </w:p>
          <w:p w14:paraId="5301D0CA" w14:textId="77777777" w:rsidR="004443FA" w:rsidRDefault="002876D4">
            <w:pPr>
              <w:pStyle w:val="TableParagraph"/>
              <w:spacing w:line="266" w:lineRule="exact"/>
              <w:ind w:right="458"/>
            </w:pPr>
            <w:r>
              <w:t>will continue to develop our</w:t>
            </w:r>
            <w:r>
              <w:rPr>
                <w:spacing w:val="1"/>
              </w:rPr>
              <w:t xml:space="preserve"> </w:t>
            </w:r>
            <w:r>
              <w:t>approach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pupil</w:t>
            </w:r>
            <w:r>
              <w:rPr>
                <w:spacing w:val="-2"/>
              </w:rPr>
              <w:t xml:space="preserve"> </w:t>
            </w:r>
            <w:r>
              <w:t>assessment.</w:t>
            </w:r>
          </w:p>
        </w:tc>
      </w:tr>
      <w:tr w:rsidR="004443FA" w14:paraId="23CCC276" w14:textId="77777777" w:rsidTr="002876D4">
        <w:trPr>
          <w:trHeight w:val="1325"/>
        </w:trPr>
        <w:tc>
          <w:tcPr>
            <w:tcW w:w="2741" w:type="dxa"/>
            <w:shd w:val="clear" w:color="auto" w:fill="FFFFFF" w:themeFill="background1"/>
          </w:tcPr>
          <w:p w14:paraId="1202BEA4" w14:textId="77777777" w:rsidR="004443FA" w:rsidRDefault="004443FA">
            <w:pPr>
              <w:pStyle w:val="TableParagraph"/>
              <w:spacing w:line="259" w:lineRule="exact"/>
            </w:pPr>
          </w:p>
        </w:tc>
        <w:tc>
          <w:tcPr>
            <w:tcW w:w="1124" w:type="dxa"/>
            <w:shd w:val="clear" w:color="auto" w:fill="FFFFFF" w:themeFill="background1"/>
          </w:tcPr>
          <w:p w14:paraId="0E586688" w14:textId="77777777" w:rsidR="004443FA" w:rsidRDefault="002876D4">
            <w:pPr>
              <w:pStyle w:val="TableParagraph"/>
              <w:spacing w:line="259" w:lineRule="exact"/>
              <w:ind w:left="87" w:right="67"/>
              <w:jc w:val="center"/>
            </w:pPr>
            <w:r>
              <w:t>£525</w:t>
            </w:r>
          </w:p>
        </w:tc>
        <w:tc>
          <w:tcPr>
            <w:tcW w:w="2624" w:type="dxa"/>
            <w:shd w:val="clear" w:color="auto" w:fill="FFFFFF" w:themeFill="background1"/>
          </w:tcPr>
          <w:p w14:paraId="706237C9" w14:textId="77777777" w:rsidR="004443FA" w:rsidRDefault="002876D4">
            <w:pPr>
              <w:pStyle w:val="TableParagraph"/>
              <w:ind w:right="165"/>
            </w:pPr>
            <w:r>
              <w:t>To provide personalised</w:t>
            </w:r>
            <w:r>
              <w:rPr>
                <w:spacing w:val="-66"/>
              </w:rPr>
              <w:t xml:space="preserve"> </w:t>
            </w:r>
            <w:r>
              <w:t>support through</w:t>
            </w:r>
            <w:r>
              <w:rPr>
                <w:spacing w:val="1"/>
              </w:rPr>
              <w:t xml:space="preserve"> </w:t>
            </w:r>
            <w:r>
              <w:t>therapy.</w:t>
            </w:r>
          </w:p>
        </w:tc>
        <w:tc>
          <w:tcPr>
            <w:tcW w:w="3546" w:type="dxa"/>
            <w:shd w:val="clear" w:color="auto" w:fill="FFFFFF" w:themeFill="background1"/>
          </w:tcPr>
          <w:p w14:paraId="030305B2" w14:textId="77777777" w:rsidR="004443FA" w:rsidRDefault="002876D4">
            <w:pPr>
              <w:pStyle w:val="TableParagraph"/>
              <w:ind w:right="207"/>
            </w:pPr>
            <w:r>
              <w:t xml:space="preserve">Feedback from pupils, </w:t>
            </w:r>
            <w:proofErr w:type="gramStart"/>
            <w:r>
              <w:t>teachers</w:t>
            </w:r>
            <w:proofErr w:type="gramEnd"/>
            <w:r>
              <w:rPr>
                <w:spacing w:val="1"/>
              </w:rPr>
              <w:t xml:space="preserve"> </w:t>
            </w:r>
            <w:r>
              <w:t>and trained professionals.</w:t>
            </w:r>
            <w:r>
              <w:rPr>
                <w:spacing w:val="1"/>
              </w:rPr>
              <w:t xml:space="preserve"> </w:t>
            </w:r>
            <w:r>
              <w:t>Pupils</w:t>
            </w:r>
            <w:r>
              <w:rPr>
                <w:spacing w:val="-66"/>
              </w:rPr>
              <w:t xml:space="preserve"> </w:t>
            </w:r>
            <w:r>
              <w:t>will</w:t>
            </w:r>
            <w:r>
              <w:rPr>
                <w:spacing w:val="-1"/>
              </w:rPr>
              <w:t xml:space="preserve"> </w:t>
            </w:r>
            <w:r>
              <w:t>be able</w:t>
            </w:r>
            <w:r>
              <w:rPr>
                <w:spacing w:val="-3"/>
              </w:rPr>
              <w:t xml:space="preserve"> </w:t>
            </w:r>
            <w:r>
              <w:t>to engage</w:t>
            </w:r>
            <w:r>
              <w:rPr>
                <w:spacing w:val="-1"/>
              </w:rPr>
              <w:t xml:space="preserve"> </w:t>
            </w:r>
            <w:r>
              <w:t>in</w:t>
            </w:r>
            <w:r>
              <w:rPr>
                <w:spacing w:val="-6"/>
              </w:rPr>
              <w:t xml:space="preserve"> </w:t>
            </w:r>
            <w:proofErr w:type="gramStart"/>
            <w:r>
              <w:t>their</w:t>
            </w:r>
            <w:proofErr w:type="gramEnd"/>
          </w:p>
          <w:p w14:paraId="25FE31E4" w14:textId="77777777" w:rsidR="004443FA" w:rsidRDefault="002876D4">
            <w:pPr>
              <w:pStyle w:val="TableParagraph"/>
              <w:spacing w:line="264" w:lineRule="exact"/>
              <w:ind w:right="535"/>
            </w:pPr>
            <w:r>
              <w:t>learning more effectively as a</w:t>
            </w:r>
            <w:r>
              <w:rPr>
                <w:spacing w:val="-66"/>
              </w:rPr>
              <w:t xml:space="preserve"> </w:t>
            </w:r>
            <w:r>
              <w:t>result of</w:t>
            </w:r>
            <w:r>
              <w:rPr>
                <w:spacing w:val="-1"/>
              </w:rPr>
              <w:t xml:space="preserve"> </w:t>
            </w:r>
            <w:r>
              <w:t>these</w:t>
            </w:r>
            <w:r>
              <w:rPr>
                <w:spacing w:val="-2"/>
              </w:rPr>
              <w:t xml:space="preserve"> </w:t>
            </w:r>
            <w:r>
              <w:t>sessions.</w:t>
            </w:r>
          </w:p>
        </w:tc>
      </w:tr>
      <w:tr w:rsidR="004443FA" w14:paraId="64B388AC" w14:textId="77777777" w:rsidTr="00575FC5">
        <w:trPr>
          <w:trHeight w:val="268"/>
        </w:trPr>
        <w:tc>
          <w:tcPr>
            <w:tcW w:w="2741" w:type="dxa"/>
            <w:shd w:val="clear" w:color="auto" w:fill="A6A6A6" w:themeFill="background1" w:themeFillShade="A6"/>
          </w:tcPr>
          <w:p w14:paraId="014CF00E" w14:textId="77777777" w:rsidR="004443FA" w:rsidRDefault="002876D4">
            <w:pPr>
              <w:pStyle w:val="TableParagraph"/>
              <w:spacing w:line="248" w:lineRule="exact"/>
            </w:pPr>
            <w:r>
              <w:rPr>
                <w:u w:val="single"/>
              </w:rPr>
              <w:t>TOTAL</w:t>
            </w:r>
          </w:p>
        </w:tc>
        <w:tc>
          <w:tcPr>
            <w:tcW w:w="1124" w:type="dxa"/>
            <w:shd w:val="clear" w:color="auto" w:fill="A6A6A6" w:themeFill="background1" w:themeFillShade="A6"/>
          </w:tcPr>
          <w:p w14:paraId="7FA1EBA0" w14:textId="0D4F6ADD" w:rsidR="004443FA" w:rsidRDefault="002F5CC0">
            <w:pPr>
              <w:pStyle w:val="TableParagraph"/>
              <w:spacing w:line="248" w:lineRule="exact"/>
              <w:ind w:left="87" w:right="68"/>
              <w:jc w:val="center"/>
            </w:pPr>
            <w:r>
              <w:t>£238,216</w:t>
            </w:r>
          </w:p>
        </w:tc>
        <w:tc>
          <w:tcPr>
            <w:tcW w:w="2624" w:type="dxa"/>
            <w:shd w:val="clear" w:color="auto" w:fill="A6A6A6" w:themeFill="background1" w:themeFillShade="A6"/>
          </w:tcPr>
          <w:p w14:paraId="01D94F38" w14:textId="77777777" w:rsidR="004443FA" w:rsidRDefault="004443F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546" w:type="dxa"/>
            <w:shd w:val="clear" w:color="auto" w:fill="A6A6A6" w:themeFill="background1" w:themeFillShade="A6"/>
          </w:tcPr>
          <w:p w14:paraId="08C0BA30" w14:textId="77777777" w:rsidR="004443FA" w:rsidRDefault="004443F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14:paraId="568F1906" w14:textId="77777777" w:rsidR="004443FA" w:rsidRDefault="004443FA">
      <w:pPr>
        <w:pStyle w:val="BodyText"/>
        <w:spacing w:before="4"/>
        <w:rPr>
          <w:sz w:val="13"/>
        </w:rPr>
      </w:pPr>
    </w:p>
    <w:p w14:paraId="4ABFD0F9" w14:textId="77777777" w:rsidR="004443FA" w:rsidRDefault="002876D4">
      <w:pPr>
        <w:pStyle w:val="BodyText"/>
        <w:spacing w:before="101"/>
        <w:ind w:left="113"/>
      </w:pPr>
      <w:r>
        <w:t>Date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next review:</w:t>
      </w:r>
      <w:r>
        <w:rPr>
          <w:spacing w:val="-2"/>
        </w:rPr>
        <w:t xml:space="preserve"> </w:t>
      </w:r>
      <w:r>
        <w:t>September</w:t>
      </w:r>
      <w:r>
        <w:rPr>
          <w:spacing w:val="-2"/>
        </w:rPr>
        <w:t xml:space="preserve"> </w:t>
      </w:r>
      <w:r w:rsidR="00675F1C">
        <w:t>2024</w:t>
      </w:r>
    </w:p>
    <w:sectPr w:rsidR="004443FA">
      <w:type w:val="continuous"/>
      <w:pgSz w:w="11910" w:h="16840"/>
      <w:pgMar w:top="840" w:right="740" w:bottom="1120" w:left="880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1FEEEA" w14:textId="77777777" w:rsidR="005B1656" w:rsidRDefault="005B1656">
      <w:r>
        <w:separator/>
      </w:r>
    </w:p>
  </w:endnote>
  <w:endnote w:type="continuationSeparator" w:id="0">
    <w:p w14:paraId="7067AC8F" w14:textId="77777777" w:rsidR="005B1656" w:rsidRDefault="005B16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905ECA" w14:textId="77777777" w:rsidR="004443FA" w:rsidRDefault="00F25E58">
    <w:pPr>
      <w:pStyle w:val="BodyText"/>
      <w:spacing w:line="14" w:lineRule="auto"/>
      <w:rPr>
        <w:sz w:val="20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39E8C87E" wp14:editId="3260682F">
              <wp:simplePos x="0" y="0"/>
              <wp:positionH relativeFrom="page">
                <wp:posOffset>6819900</wp:posOffset>
              </wp:positionH>
              <wp:positionV relativeFrom="page">
                <wp:posOffset>9915525</wp:posOffset>
              </wp:positionV>
              <wp:extent cx="160020" cy="165735"/>
              <wp:effectExtent l="0" t="0" r="11430" b="5715"/>
              <wp:wrapTight wrapText="bothSides">
                <wp:wrapPolygon edited="0">
                  <wp:start x="0" y="0"/>
                  <wp:lineTo x="0" y="19862"/>
                  <wp:lineTo x="20571" y="19862"/>
                  <wp:lineTo x="20571" y="0"/>
                  <wp:lineTo x="0" y="0"/>
                </wp:wrapPolygon>
              </wp:wrapTight>
              <wp:docPr id="4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02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789A7D2" w14:textId="611C156C" w:rsidR="004443FA" w:rsidRDefault="002876D4">
                          <w:pPr>
                            <w:pStyle w:val="BodyText"/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2F5CC0">
                            <w:rPr>
                              <w:rFonts w:ascii="Calibri"/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9E8C87E" id="_x0000_t202" coordsize="21600,21600" o:spt="202" path="m,l,21600r21600,l21600,xe">
              <v:stroke joinstyle="miter"/>
              <v:path gradientshapeok="t" o:connecttype="rect"/>
            </v:shapetype>
            <v:shape id="docshape1" o:spid="_x0000_s1026" type="#_x0000_t202" style="position:absolute;margin-left:537pt;margin-top:780.75pt;width:12.6pt;height:13.0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" filled="f" stroked="f">
              <v:textbox inset="0,0,0,0">
                <w:txbxContent>
                  <w:p w14:paraId="3789A7D2" w14:textId="611C156C" w:rsidR="004443FA" w:rsidRDefault="002876D4">
                    <w:pPr>
                      <w:pStyle w:val="BodyText"/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2F5CC0">
                      <w:rPr>
                        <w:rFonts w:ascii="Calibri"/>
                        <w:noProof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type="tight"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5A0F15" w14:textId="77777777" w:rsidR="005B1656" w:rsidRDefault="005B1656">
      <w:r>
        <w:separator/>
      </w:r>
    </w:p>
  </w:footnote>
  <w:footnote w:type="continuationSeparator" w:id="0">
    <w:p w14:paraId="17C03A42" w14:textId="77777777" w:rsidR="005B1656" w:rsidRDefault="005B16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C07C3E"/>
    <w:multiLevelType w:val="hybridMultilevel"/>
    <w:tmpl w:val="57F23E8C"/>
    <w:lvl w:ilvl="0" w:tplc="CDE2FCE6">
      <w:numFmt w:val="bullet"/>
      <w:lvlText w:val=""/>
      <w:lvlJc w:val="left"/>
      <w:pPr>
        <w:ind w:left="396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A56EFA00">
      <w:numFmt w:val="bullet"/>
      <w:lvlText w:val="•"/>
      <w:lvlJc w:val="left"/>
      <w:pPr>
        <w:ind w:left="1388" w:hanging="284"/>
      </w:pPr>
      <w:rPr>
        <w:rFonts w:hint="default"/>
        <w:lang w:val="en-GB" w:eastAsia="en-US" w:bidi="ar-SA"/>
      </w:rPr>
    </w:lvl>
    <w:lvl w:ilvl="2" w:tplc="88C68AA8">
      <w:numFmt w:val="bullet"/>
      <w:lvlText w:val="•"/>
      <w:lvlJc w:val="left"/>
      <w:pPr>
        <w:ind w:left="2377" w:hanging="284"/>
      </w:pPr>
      <w:rPr>
        <w:rFonts w:hint="default"/>
        <w:lang w:val="en-GB" w:eastAsia="en-US" w:bidi="ar-SA"/>
      </w:rPr>
    </w:lvl>
    <w:lvl w:ilvl="3" w:tplc="B65C9620">
      <w:numFmt w:val="bullet"/>
      <w:lvlText w:val="•"/>
      <w:lvlJc w:val="left"/>
      <w:pPr>
        <w:ind w:left="3365" w:hanging="284"/>
      </w:pPr>
      <w:rPr>
        <w:rFonts w:hint="default"/>
        <w:lang w:val="en-GB" w:eastAsia="en-US" w:bidi="ar-SA"/>
      </w:rPr>
    </w:lvl>
    <w:lvl w:ilvl="4" w:tplc="F4F853A6">
      <w:numFmt w:val="bullet"/>
      <w:lvlText w:val="•"/>
      <w:lvlJc w:val="left"/>
      <w:pPr>
        <w:ind w:left="4354" w:hanging="284"/>
      </w:pPr>
      <w:rPr>
        <w:rFonts w:hint="default"/>
        <w:lang w:val="en-GB" w:eastAsia="en-US" w:bidi="ar-SA"/>
      </w:rPr>
    </w:lvl>
    <w:lvl w:ilvl="5" w:tplc="723E3B58">
      <w:numFmt w:val="bullet"/>
      <w:lvlText w:val="•"/>
      <w:lvlJc w:val="left"/>
      <w:pPr>
        <w:ind w:left="5343" w:hanging="284"/>
      </w:pPr>
      <w:rPr>
        <w:rFonts w:hint="default"/>
        <w:lang w:val="en-GB" w:eastAsia="en-US" w:bidi="ar-SA"/>
      </w:rPr>
    </w:lvl>
    <w:lvl w:ilvl="6" w:tplc="F30A4F96">
      <w:numFmt w:val="bullet"/>
      <w:lvlText w:val="•"/>
      <w:lvlJc w:val="left"/>
      <w:pPr>
        <w:ind w:left="6331" w:hanging="284"/>
      </w:pPr>
      <w:rPr>
        <w:rFonts w:hint="default"/>
        <w:lang w:val="en-GB" w:eastAsia="en-US" w:bidi="ar-SA"/>
      </w:rPr>
    </w:lvl>
    <w:lvl w:ilvl="7" w:tplc="B6848AAE">
      <w:numFmt w:val="bullet"/>
      <w:lvlText w:val="•"/>
      <w:lvlJc w:val="left"/>
      <w:pPr>
        <w:ind w:left="7320" w:hanging="284"/>
      </w:pPr>
      <w:rPr>
        <w:rFonts w:hint="default"/>
        <w:lang w:val="en-GB" w:eastAsia="en-US" w:bidi="ar-SA"/>
      </w:rPr>
    </w:lvl>
    <w:lvl w:ilvl="8" w:tplc="D778CFF4">
      <w:numFmt w:val="bullet"/>
      <w:lvlText w:val="•"/>
      <w:lvlJc w:val="left"/>
      <w:pPr>
        <w:ind w:left="8309" w:hanging="284"/>
      </w:pPr>
      <w:rPr>
        <w:rFonts w:hint="default"/>
        <w:lang w:val="en-GB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43FA"/>
    <w:rsid w:val="00114561"/>
    <w:rsid w:val="0015213E"/>
    <w:rsid w:val="001C52A7"/>
    <w:rsid w:val="002747EC"/>
    <w:rsid w:val="002876D4"/>
    <w:rsid w:val="00290275"/>
    <w:rsid w:val="002D7428"/>
    <w:rsid w:val="002F5CC0"/>
    <w:rsid w:val="004443FA"/>
    <w:rsid w:val="004D0340"/>
    <w:rsid w:val="00516FCA"/>
    <w:rsid w:val="00575FC5"/>
    <w:rsid w:val="00594A6D"/>
    <w:rsid w:val="005B1656"/>
    <w:rsid w:val="006307E7"/>
    <w:rsid w:val="00675F1C"/>
    <w:rsid w:val="0076746F"/>
    <w:rsid w:val="00791083"/>
    <w:rsid w:val="008948E8"/>
    <w:rsid w:val="00BA501A"/>
    <w:rsid w:val="00BB1D36"/>
    <w:rsid w:val="00C65F89"/>
    <w:rsid w:val="00F25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BD36AA6"/>
  <w15:docId w15:val="{A5D1E8A4-13AC-4A24-8CBB-013AB53E5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ahoma" w:eastAsia="Tahoma" w:hAnsi="Tahoma" w:cs="Tahoma"/>
      <w:lang w:val="en-GB"/>
    </w:rPr>
  </w:style>
  <w:style w:type="paragraph" w:styleId="Heading1">
    <w:name w:val="heading 1"/>
    <w:basedOn w:val="Normal"/>
    <w:uiPriority w:val="1"/>
    <w:qFormat/>
    <w:pPr>
      <w:ind w:left="113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"/>
    <w:qFormat/>
    <w:pPr>
      <w:spacing w:before="101"/>
      <w:ind w:left="113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  <w:pPr>
      <w:spacing w:line="266" w:lineRule="exact"/>
      <w:ind w:left="396" w:hanging="284"/>
    </w:pPr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Header">
    <w:name w:val="header"/>
    <w:basedOn w:val="Normal"/>
    <w:link w:val="HeaderChar"/>
    <w:uiPriority w:val="99"/>
    <w:unhideWhenUsed/>
    <w:rsid w:val="00575FC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75FC5"/>
    <w:rPr>
      <w:rFonts w:ascii="Tahoma" w:eastAsia="Tahoma" w:hAnsi="Tahoma" w:cs="Tahoma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575FC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75FC5"/>
    <w:rPr>
      <w:rFonts w:ascii="Tahoma" w:eastAsia="Tahoma" w:hAnsi="Tahoma" w:cs="Tahoma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48E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48E8"/>
    <w:rPr>
      <w:rFonts w:ascii="Segoe UI" w:eastAsia="Tahoma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1381</Words>
  <Characters>7872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Lisa Cosgrave</dc:creator>
  <cp:lastModifiedBy>Alison Small</cp:lastModifiedBy>
  <cp:revision>2</cp:revision>
  <cp:lastPrinted>2023-11-13T14:21:00Z</cp:lastPrinted>
  <dcterms:created xsi:type="dcterms:W3CDTF">2024-05-31T09:25:00Z</dcterms:created>
  <dcterms:modified xsi:type="dcterms:W3CDTF">2024-05-31T09:25:00Z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2020-12-01T00:00:00Z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2021-11-02T00:00:00Z</vt:filetime>
  </property>
</Properties>
</file>